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8D7" w:rsidRPr="00A510D2" w:rsidRDefault="0048648D" w:rsidP="007B4591">
      <w:pPr>
        <w:spacing w:after="0" w:line="360" w:lineRule="auto"/>
        <w:ind w:leftChars="100" w:left="220"/>
        <w:jc w:val="center"/>
        <w:rPr>
          <w:rFonts w:ascii="Times New Roman" w:hAnsi="Times New Roman" w:cs="Times New Roman"/>
          <w:b/>
          <w:sz w:val="44"/>
          <w:szCs w:val="44"/>
          <w:lang w:eastAsia="zh-CN"/>
        </w:rPr>
      </w:pPr>
      <w:r>
        <w:rPr>
          <w:rFonts w:ascii="Times New Roman" w:hAnsi="Times New Roman" w:cs="Times New Roman" w:hint="eastAsia"/>
          <w:b/>
          <w:sz w:val="44"/>
          <w:szCs w:val="44"/>
          <w:lang w:eastAsia="zh-CN"/>
        </w:rPr>
        <w:t>“智能</w:t>
      </w:r>
      <w:r>
        <w:rPr>
          <w:rFonts w:ascii="Times New Roman" w:hAnsi="Times New Roman" w:cs="Times New Roman" w:hint="eastAsia"/>
          <w:b/>
          <w:sz w:val="44"/>
          <w:szCs w:val="44"/>
          <w:lang w:eastAsia="zh-CN"/>
        </w:rPr>
        <w:t>+</w:t>
      </w:r>
      <w:r>
        <w:rPr>
          <w:rFonts w:ascii="Times New Roman" w:hAnsi="Times New Roman" w:cs="Times New Roman" w:hint="eastAsia"/>
          <w:b/>
          <w:sz w:val="44"/>
          <w:szCs w:val="44"/>
          <w:lang w:eastAsia="zh-CN"/>
        </w:rPr>
        <w:t>”赛道竞赛命题</w:t>
      </w:r>
      <w:r w:rsidR="00A81EB1">
        <w:rPr>
          <w:rFonts w:ascii="Times New Roman" w:hAnsi="Times New Roman" w:cs="Times New Roman" w:hint="eastAsia"/>
          <w:b/>
          <w:sz w:val="44"/>
          <w:szCs w:val="44"/>
          <w:lang w:eastAsia="zh-CN"/>
        </w:rPr>
        <w:t>要求</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本赛道面向全球可持续发展人才培养的需求，围绕国家制造强国战略，坚持基础创新并举、理论实践融通、学科专业交叉、校企协同创新，构建面向工程实际、服务社会需求、校企协同创新的实践育人平台，培养服务制造强国的卓越工程技术后备人才。</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“智能+”赛道主要包括智能物流搬运、生活垃圾智能分类、水下管道智能巡检、智能配送无人机等赛项。</w:t>
      </w:r>
    </w:p>
    <w:p w:rsidR="00C65862" w:rsidRDefault="0048648D">
      <w:pPr>
        <w:tabs>
          <w:tab w:val="left" w:pos="1080"/>
        </w:tabs>
        <w:spacing w:after="0" w:line="300" w:lineRule="auto"/>
        <w:jc w:val="both"/>
        <w:outlineLvl w:val="0"/>
        <w:rPr>
          <w:rFonts w:ascii="微软雅黑" w:eastAsia="微软雅黑" w:hAnsi="微软雅黑"/>
          <w:b/>
          <w:bCs/>
          <w:color w:val="000000" w:themeColor="text1"/>
          <w:kern w:val="2"/>
          <w:sz w:val="28"/>
          <w:szCs w:val="28"/>
          <w:lang w:eastAsia="zh-CN"/>
        </w:rPr>
      </w:pPr>
      <w:r>
        <w:rPr>
          <w:rFonts w:ascii="微软雅黑" w:eastAsia="微软雅黑" w:hAnsi="微软雅黑" w:hint="eastAsia"/>
          <w:b/>
          <w:bCs/>
          <w:color w:val="000000" w:themeColor="text1"/>
          <w:kern w:val="2"/>
          <w:sz w:val="28"/>
          <w:szCs w:val="28"/>
          <w:lang w:eastAsia="zh-CN"/>
        </w:rPr>
        <w:t>一、智能物流搬运赛项</w:t>
      </w:r>
    </w:p>
    <w:p w:rsidR="00C65862" w:rsidRPr="00E74155" w:rsidRDefault="0048648D" w:rsidP="00E74155">
      <w:pPr>
        <w:tabs>
          <w:tab w:val="left" w:pos="1080"/>
        </w:tabs>
        <w:spacing w:after="0" w:line="300" w:lineRule="auto"/>
        <w:jc w:val="both"/>
        <w:rPr>
          <w:rFonts w:ascii="微软雅黑" w:eastAsia="微软雅黑" w:hAnsi="微软雅黑"/>
          <w:b/>
          <w:bCs/>
          <w:kern w:val="2"/>
          <w:sz w:val="28"/>
          <w:szCs w:val="28"/>
          <w:lang w:eastAsia="zh-CN"/>
        </w:rPr>
      </w:pPr>
      <w:r w:rsidRPr="00E74155">
        <w:rPr>
          <w:rFonts w:ascii="微软雅黑" w:eastAsia="微软雅黑" w:hAnsi="微软雅黑"/>
          <w:b/>
          <w:bCs/>
          <w:kern w:val="2"/>
          <w:sz w:val="28"/>
          <w:szCs w:val="28"/>
          <w:lang w:eastAsia="zh-CN"/>
        </w:rPr>
        <w:t>1、对</w:t>
      </w:r>
      <w:r w:rsidR="004C39D8" w:rsidRPr="00E74155">
        <w:rPr>
          <w:rFonts w:ascii="微软雅黑" w:eastAsia="微软雅黑" w:hAnsi="微软雅黑" w:hint="eastAsia"/>
          <w:b/>
          <w:bCs/>
          <w:kern w:val="2"/>
          <w:sz w:val="28"/>
          <w:szCs w:val="28"/>
          <w:lang w:eastAsia="zh-CN"/>
        </w:rPr>
        <w:t>参赛</w:t>
      </w:r>
      <w:r w:rsidRPr="00E74155">
        <w:rPr>
          <w:rFonts w:ascii="微软雅黑" w:eastAsia="微软雅黑" w:hAnsi="微软雅黑" w:hint="eastAsia"/>
          <w:b/>
          <w:bCs/>
          <w:kern w:val="2"/>
          <w:sz w:val="28"/>
          <w:szCs w:val="28"/>
          <w:lang w:eastAsia="zh-CN"/>
        </w:rPr>
        <w:t>作品</w:t>
      </w:r>
      <w:r w:rsidRPr="00E74155">
        <w:rPr>
          <w:rFonts w:ascii="微软雅黑" w:eastAsia="微软雅黑" w:hAnsi="微软雅黑"/>
          <w:b/>
          <w:bCs/>
          <w:kern w:val="2"/>
          <w:sz w:val="28"/>
          <w:szCs w:val="28"/>
          <w:lang w:eastAsia="zh-CN"/>
        </w:rPr>
        <w:t>/内容的要求</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以智能制造的现实和未来发展为主题，自主设计</w:t>
      </w:r>
      <w:r>
        <w:rPr>
          <w:rFonts w:ascii="宋体" w:eastAsia="宋体" w:hAnsi="宋体" w:hint="eastAsia"/>
          <w:sz w:val="24"/>
          <w:szCs w:val="24"/>
          <w:lang w:eastAsia="zh-CN"/>
        </w:rPr>
        <w:t>并</w:t>
      </w:r>
      <w:r>
        <w:rPr>
          <w:rFonts w:ascii="宋体" w:eastAsia="宋体" w:hAnsi="宋体" w:cs="宋体" w:hint="eastAsia"/>
          <w:sz w:val="24"/>
          <w:szCs w:val="24"/>
          <w:lang w:eastAsia="zh-CN"/>
        </w:rPr>
        <w:t>制作一台按照给定任务完成物料搬运的智能机器人（简称：机器人）。该机器人能够通过扫描</w:t>
      </w:r>
      <w:proofErr w:type="gramStart"/>
      <w:r>
        <w:rPr>
          <w:rFonts w:ascii="宋体" w:eastAsia="宋体" w:hAnsi="宋体" w:cs="宋体" w:hint="eastAsia"/>
          <w:sz w:val="24"/>
          <w:szCs w:val="24"/>
          <w:lang w:eastAsia="zh-CN"/>
        </w:rPr>
        <w:t>二维码领取</w:t>
      </w:r>
      <w:proofErr w:type="gramEnd"/>
      <w:r>
        <w:rPr>
          <w:rFonts w:ascii="宋体" w:eastAsia="宋体" w:hAnsi="宋体" w:cs="宋体" w:hint="eastAsia"/>
          <w:sz w:val="24"/>
          <w:szCs w:val="24"/>
          <w:lang w:eastAsia="zh-CN"/>
        </w:rPr>
        <w:t>搬运任务，在指定的工业场景内行走与避障，并按任务要求将物料搬运至指定地点并精准摆放（色环）。</w:t>
      </w:r>
    </w:p>
    <w:p w:rsidR="00C65862" w:rsidRDefault="0048648D" w:rsidP="00A510D2">
      <w:pPr>
        <w:tabs>
          <w:tab w:val="left" w:pos="1620"/>
        </w:tabs>
        <w:spacing w:beforeLines="50" w:before="120" w:afterLines="50" w:after="120" w:line="360" w:lineRule="auto"/>
        <w:jc w:val="both"/>
        <w:rPr>
          <w:rFonts w:ascii="Times New Roman" w:hAnsi="Times New Roman" w:cs="Times New Roman"/>
          <w:b/>
          <w:bCs/>
          <w:kern w:val="2"/>
          <w:sz w:val="24"/>
          <w:szCs w:val="24"/>
          <w:lang w:eastAsia="zh-CN"/>
        </w:rPr>
      </w:pPr>
      <w:r>
        <w:rPr>
          <w:rFonts w:ascii="Times New Roman" w:hAnsi="Times New Roman" w:cs="Times New Roman" w:hint="eastAsia"/>
          <w:b/>
          <w:bCs/>
          <w:kern w:val="2"/>
          <w:sz w:val="24"/>
          <w:szCs w:val="24"/>
          <w:lang w:eastAsia="zh-CN"/>
        </w:rPr>
        <w:t>（</w:t>
      </w:r>
      <w:r>
        <w:rPr>
          <w:rFonts w:ascii="Times New Roman" w:hAnsi="Times New Roman" w:cs="Times New Roman" w:hint="eastAsia"/>
          <w:b/>
          <w:bCs/>
          <w:kern w:val="2"/>
          <w:sz w:val="24"/>
          <w:szCs w:val="24"/>
          <w:lang w:eastAsia="zh-CN"/>
        </w:rPr>
        <w:t>1</w:t>
      </w:r>
      <w:r>
        <w:rPr>
          <w:rFonts w:ascii="Times New Roman" w:hAnsi="Times New Roman" w:cs="Times New Roman" w:hint="eastAsia"/>
          <w:b/>
          <w:bCs/>
          <w:kern w:val="2"/>
          <w:sz w:val="24"/>
          <w:szCs w:val="24"/>
          <w:lang w:eastAsia="zh-CN"/>
        </w:rPr>
        <w:t>）</w:t>
      </w:r>
      <w:r>
        <w:rPr>
          <w:rFonts w:ascii="Times New Roman" w:hAnsi="Times New Roman" w:cs="Times New Roman"/>
          <w:b/>
          <w:bCs/>
          <w:kern w:val="2"/>
          <w:sz w:val="24"/>
          <w:szCs w:val="24"/>
          <w:lang w:eastAsia="zh-CN"/>
        </w:rPr>
        <w:t>功能要求</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机器人应具有定位、移动、避障、读取二维码、物料位置</w:t>
      </w:r>
      <w:r w:rsidR="00FF4DF2">
        <w:rPr>
          <w:rFonts w:ascii="宋体" w:eastAsia="宋体" w:hAnsi="宋体" w:cs="宋体" w:hint="eastAsia"/>
          <w:sz w:val="24"/>
          <w:szCs w:val="24"/>
          <w:lang w:eastAsia="zh-CN"/>
        </w:rPr>
        <w:t>和</w:t>
      </w:r>
      <w:r>
        <w:rPr>
          <w:rFonts w:ascii="宋体" w:eastAsia="宋体" w:hAnsi="宋体" w:cs="宋体" w:hint="eastAsia"/>
          <w:sz w:val="24"/>
          <w:szCs w:val="24"/>
          <w:lang w:eastAsia="zh-CN"/>
        </w:rPr>
        <w:t>颜色识别、</w:t>
      </w:r>
      <w:r>
        <w:rPr>
          <w:rFonts w:ascii="Times New Roman" w:hAnsi="Times New Roman" w:cs="Times New Roman" w:hint="eastAsia"/>
          <w:bCs/>
          <w:kern w:val="2"/>
          <w:sz w:val="24"/>
          <w:szCs w:val="24"/>
          <w:lang w:eastAsia="zh-CN"/>
        </w:rPr>
        <w:t>物料</w:t>
      </w:r>
      <w:r>
        <w:rPr>
          <w:rFonts w:ascii="宋体" w:eastAsia="宋体" w:hAnsi="宋体" w:cs="宋体" w:hint="eastAsia"/>
          <w:sz w:val="24"/>
          <w:szCs w:val="24"/>
          <w:lang w:eastAsia="zh-CN"/>
        </w:rPr>
        <w:t>抓取与载运、上坡和下坡、路径规划等功能；竞赛过程机器人可以自主运行，或采用</w:t>
      </w:r>
      <w:r w:rsidR="003828E2">
        <w:rPr>
          <w:rFonts w:ascii="宋体" w:eastAsia="宋体" w:hAnsi="宋体" w:cs="宋体" w:hint="eastAsia"/>
          <w:sz w:val="24"/>
          <w:szCs w:val="24"/>
          <w:lang w:eastAsia="zh-CN"/>
        </w:rPr>
        <w:t>无线</w:t>
      </w:r>
      <w:r>
        <w:rPr>
          <w:rFonts w:ascii="宋体" w:eastAsia="宋体" w:hAnsi="宋体" w:cs="宋体" w:hint="eastAsia"/>
          <w:sz w:val="24"/>
          <w:szCs w:val="24"/>
          <w:lang w:eastAsia="zh-CN"/>
        </w:rPr>
        <w:t>人机交互手段操作。</w:t>
      </w:r>
    </w:p>
    <w:p w:rsidR="00C65862" w:rsidRDefault="0048648D" w:rsidP="00A510D2">
      <w:pPr>
        <w:tabs>
          <w:tab w:val="left" w:pos="1620"/>
        </w:tabs>
        <w:spacing w:beforeLines="50" w:before="120" w:afterLines="50" w:after="120" w:line="360" w:lineRule="auto"/>
        <w:jc w:val="both"/>
        <w:rPr>
          <w:rFonts w:ascii="Times New Roman" w:hAnsi="Times New Roman" w:cs="Times New Roman"/>
          <w:b/>
          <w:bCs/>
          <w:kern w:val="2"/>
          <w:sz w:val="24"/>
          <w:szCs w:val="24"/>
          <w:lang w:eastAsia="zh-CN"/>
        </w:rPr>
      </w:pPr>
      <w:r>
        <w:rPr>
          <w:rFonts w:ascii="Times New Roman" w:hAnsi="Times New Roman" w:cs="Times New Roman" w:hint="eastAsia"/>
          <w:b/>
          <w:bCs/>
          <w:kern w:val="2"/>
          <w:sz w:val="24"/>
          <w:szCs w:val="24"/>
          <w:lang w:eastAsia="zh-CN"/>
        </w:rPr>
        <w:t>（</w:t>
      </w:r>
      <w:r>
        <w:rPr>
          <w:rFonts w:ascii="Times New Roman" w:hAnsi="Times New Roman" w:cs="Times New Roman" w:hint="eastAsia"/>
          <w:b/>
          <w:bCs/>
          <w:kern w:val="2"/>
          <w:sz w:val="24"/>
          <w:szCs w:val="24"/>
          <w:lang w:eastAsia="zh-CN"/>
        </w:rPr>
        <w:t>2</w:t>
      </w:r>
      <w:r>
        <w:rPr>
          <w:rFonts w:ascii="Times New Roman" w:hAnsi="Times New Roman" w:cs="Times New Roman" w:hint="eastAsia"/>
          <w:b/>
          <w:bCs/>
          <w:kern w:val="2"/>
          <w:sz w:val="24"/>
          <w:szCs w:val="24"/>
          <w:lang w:eastAsia="zh-CN"/>
        </w:rPr>
        <w:t>）</w:t>
      </w:r>
      <w:r>
        <w:rPr>
          <w:rFonts w:ascii="Times New Roman" w:hAnsi="Times New Roman" w:cs="Times New Roman"/>
          <w:b/>
          <w:bCs/>
          <w:kern w:val="2"/>
          <w:sz w:val="24"/>
          <w:szCs w:val="24"/>
          <w:lang w:eastAsia="zh-CN"/>
        </w:rPr>
        <w:t>电控及驱动要求</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机器人所用传感器和电机的种类及数量不限，在机器人的醒目位置安装有任务</w:t>
      </w:r>
      <w:proofErr w:type="gramStart"/>
      <w:r>
        <w:rPr>
          <w:rFonts w:ascii="宋体" w:eastAsia="宋体" w:hAnsi="宋体" w:cs="宋体" w:hint="eastAsia"/>
          <w:sz w:val="24"/>
          <w:szCs w:val="24"/>
          <w:lang w:eastAsia="zh-CN"/>
        </w:rPr>
        <w:t>码显示</w:t>
      </w:r>
      <w:proofErr w:type="gramEnd"/>
      <w:r>
        <w:rPr>
          <w:rFonts w:ascii="宋体" w:eastAsia="宋体" w:hAnsi="宋体" w:cs="宋体" w:hint="eastAsia"/>
          <w:sz w:val="24"/>
          <w:szCs w:val="24"/>
          <w:lang w:eastAsia="zh-CN"/>
        </w:rPr>
        <w:t>装置，显示装置必须放置在机器人上部醒目位置，且不被任何物体遮挡，必须是亮光显示，字体高度不小于8mm，该装置能够持续显示所有任务信息直至比赛结束，否则成绩无效。机器人各机构只能使用电驱动，采用电池</w:t>
      </w:r>
      <w:r w:rsidR="0057525A">
        <w:rPr>
          <w:rFonts w:ascii="宋体" w:eastAsia="宋体" w:hAnsi="宋体" w:cs="宋体" w:hint="eastAsia"/>
          <w:sz w:val="24"/>
          <w:szCs w:val="24"/>
          <w:lang w:eastAsia="zh-CN"/>
        </w:rPr>
        <w:t>（蓄电池除外）</w:t>
      </w:r>
      <w:r>
        <w:rPr>
          <w:rFonts w:ascii="宋体" w:eastAsia="宋体" w:hAnsi="宋体" w:cs="宋体" w:hint="eastAsia"/>
          <w:sz w:val="24"/>
          <w:szCs w:val="24"/>
          <w:lang w:eastAsia="zh-CN"/>
        </w:rPr>
        <w:t>供电，供电电压限制在 12V以下（含12V），随车装载，比赛过程中不能更换。</w:t>
      </w:r>
    </w:p>
    <w:p w:rsidR="00C65862" w:rsidRDefault="0048648D" w:rsidP="00A510D2">
      <w:pPr>
        <w:tabs>
          <w:tab w:val="left" w:pos="1620"/>
        </w:tabs>
        <w:spacing w:beforeLines="50" w:before="120" w:afterLines="50" w:after="120" w:line="360" w:lineRule="auto"/>
        <w:jc w:val="both"/>
        <w:rPr>
          <w:rFonts w:ascii="Times New Roman" w:hAnsi="Times New Roman" w:cs="Times New Roman"/>
          <w:b/>
          <w:bCs/>
          <w:kern w:val="2"/>
          <w:sz w:val="24"/>
          <w:szCs w:val="24"/>
          <w:lang w:eastAsia="zh-CN"/>
        </w:rPr>
      </w:pPr>
      <w:r>
        <w:rPr>
          <w:rFonts w:ascii="Times New Roman" w:hAnsi="Times New Roman" w:cs="Times New Roman" w:hint="eastAsia"/>
          <w:b/>
          <w:bCs/>
          <w:kern w:val="2"/>
          <w:sz w:val="24"/>
          <w:szCs w:val="24"/>
          <w:lang w:eastAsia="zh-CN"/>
        </w:rPr>
        <w:t>（</w:t>
      </w:r>
      <w:r>
        <w:rPr>
          <w:rFonts w:ascii="Times New Roman" w:hAnsi="Times New Roman" w:cs="Times New Roman" w:hint="eastAsia"/>
          <w:b/>
          <w:bCs/>
          <w:kern w:val="2"/>
          <w:sz w:val="24"/>
          <w:szCs w:val="24"/>
          <w:lang w:eastAsia="zh-CN"/>
        </w:rPr>
        <w:t>3</w:t>
      </w:r>
      <w:r>
        <w:rPr>
          <w:rFonts w:ascii="Times New Roman" w:hAnsi="Times New Roman" w:cs="Times New Roman" w:hint="eastAsia"/>
          <w:b/>
          <w:bCs/>
          <w:kern w:val="2"/>
          <w:sz w:val="24"/>
          <w:szCs w:val="24"/>
          <w:lang w:eastAsia="zh-CN"/>
        </w:rPr>
        <w:t>）</w:t>
      </w:r>
      <w:r>
        <w:rPr>
          <w:rFonts w:ascii="Times New Roman" w:hAnsi="Times New Roman" w:cs="Times New Roman"/>
          <w:b/>
          <w:bCs/>
          <w:kern w:val="2"/>
          <w:sz w:val="24"/>
          <w:szCs w:val="24"/>
          <w:lang w:eastAsia="zh-CN"/>
        </w:rPr>
        <w:t>机械结构要求</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自主设计并制造机器人的</w:t>
      </w:r>
      <w:r>
        <w:rPr>
          <w:rFonts w:ascii="Times New Roman" w:hAnsi="Times New Roman" w:cs="Times New Roman" w:hint="eastAsia"/>
          <w:bCs/>
          <w:kern w:val="2"/>
          <w:sz w:val="24"/>
          <w:szCs w:val="24"/>
          <w:lang w:eastAsia="zh-CN"/>
        </w:rPr>
        <w:t>机械</w:t>
      </w:r>
      <w:r>
        <w:rPr>
          <w:rFonts w:ascii="宋体" w:eastAsia="宋体" w:hAnsi="宋体" w:cs="宋体" w:hint="eastAsia"/>
          <w:sz w:val="24"/>
          <w:szCs w:val="24"/>
          <w:lang w:eastAsia="zh-CN"/>
        </w:rPr>
        <w:t>部分，除标准件外，非标零件应自主设计和制</w:t>
      </w:r>
      <w:r w:rsidR="003828E2">
        <w:rPr>
          <w:rFonts w:ascii="宋体" w:eastAsia="宋体" w:hAnsi="宋体" w:cs="宋体" w:hint="eastAsia"/>
          <w:sz w:val="24"/>
          <w:szCs w:val="24"/>
          <w:lang w:eastAsia="zh-CN"/>
        </w:rPr>
        <w:t>作</w:t>
      </w:r>
      <w:r>
        <w:rPr>
          <w:rFonts w:ascii="宋体" w:eastAsia="宋体" w:hAnsi="宋体" w:cs="宋体" w:hint="eastAsia"/>
          <w:sz w:val="24"/>
          <w:szCs w:val="24"/>
          <w:lang w:eastAsia="zh-CN"/>
        </w:rPr>
        <w:t>，不允许使用购买的成品套件拼装而成。机器人的行走方式、机械手臂的结构形式均不限制，机器人腕部与手爪的连接结构自行确定。</w:t>
      </w:r>
    </w:p>
    <w:p w:rsidR="00C65862" w:rsidRDefault="0048648D" w:rsidP="00A510D2">
      <w:pPr>
        <w:tabs>
          <w:tab w:val="left" w:pos="1620"/>
        </w:tabs>
        <w:spacing w:beforeLines="50" w:before="120" w:afterLines="50" w:after="120" w:line="360" w:lineRule="auto"/>
        <w:jc w:val="both"/>
        <w:rPr>
          <w:rFonts w:ascii="Times New Roman" w:hAnsi="Times New Roman" w:cs="Times New Roman"/>
          <w:b/>
          <w:bCs/>
          <w:kern w:val="2"/>
          <w:sz w:val="24"/>
          <w:szCs w:val="24"/>
          <w:lang w:eastAsia="zh-CN"/>
        </w:rPr>
      </w:pPr>
      <w:r>
        <w:rPr>
          <w:rFonts w:ascii="Times New Roman" w:hAnsi="Times New Roman" w:cs="Times New Roman" w:hint="eastAsia"/>
          <w:b/>
          <w:bCs/>
          <w:kern w:val="2"/>
          <w:sz w:val="24"/>
          <w:szCs w:val="24"/>
          <w:lang w:eastAsia="zh-CN"/>
        </w:rPr>
        <w:lastRenderedPageBreak/>
        <w:t>（</w:t>
      </w:r>
      <w:r>
        <w:rPr>
          <w:rFonts w:ascii="Times New Roman" w:hAnsi="Times New Roman" w:cs="Times New Roman" w:hint="eastAsia"/>
          <w:b/>
          <w:bCs/>
          <w:kern w:val="2"/>
          <w:sz w:val="24"/>
          <w:szCs w:val="24"/>
          <w:lang w:eastAsia="zh-CN"/>
        </w:rPr>
        <w:t>4</w:t>
      </w:r>
      <w:r>
        <w:rPr>
          <w:rFonts w:ascii="Times New Roman" w:hAnsi="Times New Roman" w:cs="Times New Roman" w:hint="eastAsia"/>
          <w:b/>
          <w:bCs/>
          <w:kern w:val="2"/>
          <w:sz w:val="24"/>
          <w:szCs w:val="24"/>
          <w:lang w:eastAsia="zh-CN"/>
        </w:rPr>
        <w:t>）</w:t>
      </w:r>
      <w:r>
        <w:rPr>
          <w:rFonts w:ascii="Times New Roman" w:hAnsi="Times New Roman" w:cs="Times New Roman"/>
          <w:b/>
          <w:bCs/>
          <w:kern w:val="2"/>
          <w:sz w:val="24"/>
          <w:szCs w:val="24"/>
          <w:lang w:eastAsia="zh-CN"/>
        </w:rPr>
        <w:t>外形尺寸要求</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机器人（含机械手臂）外形尺寸满足铅垂方向投影在边长为300mm的正方形内，高度不超过400mm方可参加比赛。允许机器人结构设计为可折叠形式，但出发之后才可自行展开。</w:t>
      </w:r>
    </w:p>
    <w:p w:rsidR="007B4591" w:rsidRDefault="007B4591" w:rsidP="007B4591">
      <w:pPr>
        <w:tabs>
          <w:tab w:val="left" w:pos="1620"/>
        </w:tabs>
        <w:spacing w:beforeLines="50" w:before="120" w:afterLines="50" w:after="120" w:line="360" w:lineRule="auto"/>
        <w:jc w:val="both"/>
        <w:rPr>
          <w:rFonts w:ascii="Times New Roman" w:hAnsi="Times New Roman" w:cs="Times New Roman"/>
          <w:b/>
          <w:bCs/>
          <w:kern w:val="2"/>
          <w:sz w:val="24"/>
          <w:szCs w:val="24"/>
          <w:lang w:eastAsia="zh-CN"/>
        </w:rPr>
      </w:pPr>
      <w:r>
        <w:rPr>
          <w:rFonts w:ascii="Times New Roman" w:hAnsi="Times New Roman" w:cs="Times New Roman" w:hint="eastAsia"/>
          <w:b/>
          <w:bCs/>
          <w:kern w:val="2"/>
          <w:sz w:val="24"/>
          <w:szCs w:val="24"/>
          <w:lang w:eastAsia="zh-CN"/>
        </w:rPr>
        <w:t>（</w:t>
      </w:r>
      <w:r>
        <w:rPr>
          <w:rFonts w:ascii="Times New Roman" w:hAnsi="Times New Roman" w:cs="Times New Roman" w:hint="eastAsia"/>
          <w:b/>
          <w:bCs/>
          <w:kern w:val="2"/>
          <w:sz w:val="24"/>
          <w:szCs w:val="24"/>
          <w:lang w:eastAsia="zh-CN"/>
        </w:rPr>
        <w:t>5</w:t>
      </w:r>
      <w:r>
        <w:rPr>
          <w:rFonts w:ascii="Times New Roman" w:hAnsi="Times New Roman" w:cs="Times New Roman" w:hint="eastAsia"/>
          <w:b/>
          <w:bCs/>
          <w:kern w:val="2"/>
          <w:sz w:val="24"/>
          <w:szCs w:val="24"/>
          <w:lang w:eastAsia="zh-CN"/>
        </w:rPr>
        <w:t>）运行方式</w:t>
      </w:r>
    </w:p>
    <w:p w:rsidR="007B4591" w:rsidRDefault="007B4591">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智能机器人有两种运行控制方式：自主运行和无线遥控运行，但必须首选自主运行方式，只有在自主运行方式出现故障时才可申请使用无线遥控运行方式。</w:t>
      </w:r>
    </w:p>
    <w:p w:rsidR="00B51D45" w:rsidRDefault="007F6BBA" w:rsidP="00A510D2">
      <w:pPr>
        <w:tabs>
          <w:tab w:val="left" w:pos="1080"/>
        </w:tabs>
        <w:spacing w:beforeLines="100" w:before="240" w:after="0" w:line="300" w:lineRule="auto"/>
        <w:jc w:val="both"/>
        <w:rPr>
          <w:rFonts w:ascii="微软雅黑" w:eastAsia="微软雅黑" w:hAnsi="微软雅黑"/>
          <w:b/>
          <w:bCs/>
          <w:kern w:val="2"/>
          <w:sz w:val="28"/>
          <w:szCs w:val="28"/>
          <w:lang w:eastAsia="zh-CN"/>
        </w:rPr>
      </w:pPr>
      <w:r>
        <w:rPr>
          <w:rFonts w:ascii="微软雅黑" w:eastAsia="微软雅黑" w:hAnsi="微软雅黑" w:hint="eastAsia"/>
          <w:b/>
          <w:bCs/>
          <w:kern w:val="2"/>
          <w:sz w:val="28"/>
          <w:szCs w:val="28"/>
          <w:lang w:eastAsia="zh-CN"/>
        </w:rPr>
        <w:t>2</w:t>
      </w:r>
      <w:r w:rsidR="0048648D" w:rsidRPr="00E74155">
        <w:rPr>
          <w:rFonts w:ascii="微软雅黑" w:eastAsia="微软雅黑" w:hAnsi="微软雅黑"/>
          <w:b/>
          <w:bCs/>
          <w:kern w:val="2"/>
          <w:sz w:val="28"/>
          <w:szCs w:val="28"/>
          <w:lang w:eastAsia="zh-CN"/>
        </w:rPr>
        <w:t>、对运行环境的要求</w:t>
      </w:r>
    </w:p>
    <w:p w:rsidR="00C65862" w:rsidRDefault="007F6BBA" w:rsidP="00A510D2">
      <w:pPr>
        <w:tabs>
          <w:tab w:val="left" w:pos="1620"/>
        </w:tabs>
        <w:spacing w:beforeLines="50" w:before="120" w:afterLines="50" w:after="120" w:line="360" w:lineRule="auto"/>
        <w:jc w:val="both"/>
        <w:rPr>
          <w:rFonts w:ascii="Times New Roman" w:hAnsi="Times New Roman" w:cs="Times New Roman"/>
          <w:b/>
          <w:bCs/>
          <w:kern w:val="2"/>
          <w:sz w:val="24"/>
          <w:szCs w:val="24"/>
          <w:lang w:eastAsia="zh-CN"/>
        </w:rPr>
      </w:pPr>
      <w:r>
        <w:rPr>
          <w:rFonts w:ascii="Times New Roman" w:hAnsi="Times New Roman" w:cs="Times New Roman" w:hint="eastAsia"/>
          <w:b/>
          <w:bCs/>
          <w:kern w:val="2"/>
          <w:sz w:val="24"/>
          <w:szCs w:val="24"/>
          <w:lang w:eastAsia="zh-CN"/>
        </w:rPr>
        <w:t>2</w:t>
      </w:r>
      <w:r w:rsidR="009E3F3E">
        <w:rPr>
          <w:rFonts w:ascii="Times New Roman" w:hAnsi="Times New Roman" w:cs="Times New Roman" w:hint="eastAsia"/>
          <w:b/>
          <w:bCs/>
          <w:kern w:val="2"/>
          <w:sz w:val="24"/>
          <w:szCs w:val="24"/>
          <w:lang w:eastAsia="zh-CN"/>
        </w:rPr>
        <w:t xml:space="preserve">.1 </w:t>
      </w:r>
      <w:r w:rsidR="0048648D">
        <w:rPr>
          <w:rFonts w:ascii="Times New Roman" w:hAnsi="Times New Roman" w:cs="Times New Roman" w:hint="eastAsia"/>
          <w:b/>
          <w:bCs/>
          <w:kern w:val="2"/>
          <w:sz w:val="24"/>
          <w:szCs w:val="24"/>
          <w:lang w:eastAsia="zh-CN"/>
        </w:rPr>
        <w:t>机器人运行</w:t>
      </w:r>
      <w:r w:rsidR="0048648D">
        <w:rPr>
          <w:rFonts w:ascii="Times New Roman" w:hAnsi="Times New Roman" w:cs="Times New Roman"/>
          <w:b/>
          <w:bCs/>
          <w:kern w:val="2"/>
          <w:sz w:val="24"/>
          <w:szCs w:val="24"/>
          <w:lang w:eastAsia="zh-CN"/>
        </w:rPr>
        <w:t>场地</w:t>
      </w:r>
    </w:p>
    <w:p w:rsidR="00C65862" w:rsidRDefault="0048648D">
      <w:pPr>
        <w:tabs>
          <w:tab w:val="left" w:pos="1620"/>
        </w:tabs>
        <w:spacing w:after="0" w:line="360" w:lineRule="auto"/>
        <w:ind w:leftChars="-1" w:left="-2" w:firstLineChars="196" w:firstLine="470"/>
        <w:jc w:val="both"/>
        <w:rPr>
          <w:rFonts w:asciiTheme="minorEastAsia" w:hAnsiTheme="minorEastAsia" w:cs="宋体"/>
          <w:szCs w:val="21"/>
          <w:lang w:eastAsia="zh-CN"/>
        </w:rPr>
      </w:pPr>
      <w:r>
        <w:rPr>
          <w:rFonts w:ascii="Times New Roman" w:hAnsi="Times New Roman" w:cs="Times New Roman" w:hint="eastAsia"/>
          <w:bCs/>
          <w:sz w:val="24"/>
          <w:szCs w:val="24"/>
          <w:lang w:eastAsia="zh-CN"/>
        </w:rPr>
        <w:t>近水平铺设的</w:t>
      </w:r>
      <w:r>
        <w:rPr>
          <w:rFonts w:ascii="宋体" w:eastAsia="宋体" w:hAnsi="宋体" w:cs="宋体" w:hint="eastAsia"/>
          <w:sz w:val="24"/>
          <w:szCs w:val="24"/>
          <w:lang w:eastAsia="zh-CN"/>
        </w:rPr>
        <w:t>赛场尺寸为4800×2400</w:t>
      </w:r>
      <w:r w:rsidR="002A6ACC">
        <w:rPr>
          <w:rFonts w:ascii="宋体" w:eastAsia="宋体" w:hAnsi="宋体" w:cs="宋体" w:hint="eastAsia"/>
          <w:sz w:val="24"/>
          <w:szCs w:val="24"/>
          <w:lang w:eastAsia="zh-CN"/>
        </w:rPr>
        <w:t>（mm）</w:t>
      </w:r>
      <w:r>
        <w:rPr>
          <w:rFonts w:ascii="宋体" w:eastAsia="宋体" w:hAnsi="宋体" w:cs="宋体" w:hint="eastAsia"/>
          <w:sz w:val="24"/>
          <w:szCs w:val="24"/>
          <w:lang w:eastAsia="zh-CN"/>
        </w:rPr>
        <w:t>长方形</w:t>
      </w:r>
      <w:r>
        <w:rPr>
          <w:rFonts w:ascii="Times New Roman" w:hAnsi="Times New Roman" w:cs="Times New Roman" w:hint="eastAsia"/>
          <w:bCs/>
          <w:kern w:val="2"/>
          <w:sz w:val="24"/>
          <w:szCs w:val="24"/>
          <w:lang w:eastAsia="zh-CN"/>
        </w:rPr>
        <w:t>平面</w:t>
      </w:r>
      <w:r>
        <w:rPr>
          <w:rFonts w:ascii="宋体" w:eastAsia="宋体" w:hAnsi="宋体" w:cs="宋体" w:hint="eastAsia"/>
          <w:sz w:val="24"/>
          <w:szCs w:val="24"/>
          <w:lang w:eastAsia="zh-CN"/>
        </w:rPr>
        <w:t>区域（如图</w:t>
      </w:r>
      <w:r w:rsidR="00590305">
        <w:rPr>
          <w:rFonts w:ascii="宋体" w:eastAsia="宋体" w:hAnsi="宋体" w:cs="宋体" w:hint="eastAsia"/>
          <w:sz w:val="24"/>
          <w:szCs w:val="24"/>
          <w:lang w:eastAsia="zh-CN"/>
        </w:rPr>
        <w:t>4</w:t>
      </w:r>
      <w:r>
        <w:rPr>
          <w:rFonts w:ascii="宋体" w:eastAsia="宋体" w:hAnsi="宋体" w:cs="宋体" w:hint="eastAsia"/>
          <w:sz w:val="24"/>
          <w:szCs w:val="24"/>
          <w:lang w:eastAsia="zh-CN"/>
        </w:rPr>
        <w:t>所示），赛场周围设有一定高度的挡板，仅作为场地边界（颜色和高度不做任何要求），不宜</w:t>
      </w:r>
      <w:proofErr w:type="gramStart"/>
      <w:r>
        <w:rPr>
          <w:rFonts w:ascii="宋体" w:eastAsia="宋体" w:hAnsi="宋体" w:cs="宋体" w:hint="eastAsia"/>
          <w:sz w:val="24"/>
          <w:szCs w:val="24"/>
          <w:lang w:eastAsia="zh-CN"/>
        </w:rPr>
        <w:t>作为寻边等</w:t>
      </w:r>
      <w:proofErr w:type="gramEnd"/>
      <w:r w:rsidR="000714B2">
        <w:rPr>
          <w:rFonts w:ascii="宋体" w:eastAsia="宋体" w:hAnsi="宋体" w:cs="宋体" w:hint="eastAsia"/>
          <w:sz w:val="24"/>
          <w:szCs w:val="24"/>
          <w:lang w:eastAsia="zh-CN"/>
        </w:rPr>
        <w:t>其它任何</w:t>
      </w:r>
      <w:r>
        <w:rPr>
          <w:rFonts w:ascii="宋体" w:eastAsia="宋体" w:hAnsi="宋体" w:cs="宋体" w:hint="eastAsia"/>
          <w:sz w:val="24"/>
          <w:szCs w:val="24"/>
          <w:lang w:eastAsia="zh-CN"/>
        </w:rPr>
        <w:t>用途。赛道地面为亚光白色或浅黄色等浅色底色，地面图案由线宽为20mm、线中心距为300mm的黑色方格组成。在比赛场地内，设置出发区、返回区、原料区、粗加工区、半成品区</w:t>
      </w:r>
      <w:r w:rsidR="00EA14F4">
        <w:rPr>
          <w:rFonts w:ascii="宋体" w:eastAsia="宋体" w:hAnsi="宋体" w:cs="宋体" w:hint="eastAsia"/>
          <w:sz w:val="24"/>
          <w:szCs w:val="24"/>
          <w:lang w:eastAsia="zh-CN"/>
        </w:rPr>
        <w:t>，机器人运行主要经过原料区、粗加工区和半成品区完成粗加工物料的搬运过程。</w:t>
      </w:r>
      <w:r>
        <w:rPr>
          <w:rFonts w:ascii="宋体" w:eastAsia="宋体" w:hAnsi="宋体" w:cs="宋体" w:hint="eastAsia"/>
          <w:sz w:val="24"/>
          <w:szCs w:val="24"/>
          <w:lang w:eastAsia="zh-CN"/>
        </w:rPr>
        <w:t>出发区和返回区的尺寸均为300×300（mm），颜色分别为蓝色和褐色；原料区的尺寸（长×宽×高）为580×145×100（mm）白色亚光的双层货架</w:t>
      </w:r>
      <w:r w:rsidR="00E66CBF">
        <w:rPr>
          <w:rFonts w:ascii="宋体" w:eastAsia="宋体" w:hAnsi="宋体" w:cs="宋体" w:hint="eastAsia"/>
          <w:sz w:val="24"/>
          <w:szCs w:val="24"/>
          <w:lang w:eastAsia="zh-CN"/>
        </w:rPr>
        <w:t>，</w:t>
      </w:r>
      <w:r>
        <w:rPr>
          <w:rFonts w:ascii="宋体" w:eastAsia="宋体" w:hAnsi="宋体" w:cs="宋体" w:hint="eastAsia"/>
          <w:sz w:val="24"/>
          <w:szCs w:val="24"/>
          <w:lang w:eastAsia="zh-CN"/>
        </w:rPr>
        <w:t>物料采用颜色识别（如图</w:t>
      </w:r>
      <w:r w:rsidR="00590305">
        <w:rPr>
          <w:rFonts w:ascii="宋体" w:eastAsia="宋体" w:hAnsi="宋体" w:cs="宋体" w:hint="eastAsia"/>
          <w:sz w:val="24"/>
          <w:szCs w:val="24"/>
          <w:lang w:eastAsia="zh-CN"/>
        </w:rPr>
        <w:t>1</w:t>
      </w:r>
      <w:r>
        <w:rPr>
          <w:rFonts w:ascii="宋体" w:eastAsia="宋体" w:hAnsi="宋体" w:cs="宋体" w:hint="eastAsia"/>
          <w:sz w:val="24"/>
          <w:szCs w:val="24"/>
          <w:lang w:eastAsia="zh-CN"/>
        </w:rPr>
        <w:t>所示）；粗加工区的尺寸（长×宽）为580×150（mm）；半成品区的尺寸（长×宽×高）为580×150×45及580×140×0（mm）的台阶区域（如图</w:t>
      </w:r>
      <w:r w:rsidR="00590305">
        <w:rPr>
          <w:rFonts w:ascii="宋体" w:eastAsia="宋体" w:hAnsi="宋体" w:cs="宋体" w:hint="eastAsia"/>
          <w:sz w:val="24"/>
          <w:szCs w:val="24"/>
          <w:lang w:eastAsia="zh-CN"/>
        </w:rPr>
        <w:t>2</w:t>
      </w:r>
      <w:r>
        <w:rPr>
          <w:rFonts w:ascii="宋体" w:eastAsia="宋体" w:hAnsi="宋体" w:cs="宋体" w:hint="eastAsia"/>
          <w:sz w:val="24"/>
          <w:szCs w:val="24"/>
          <w:lang w:eastAsia="zh-CN"/>
        </w:rPr>
        <w:t>所示）；粗加工区、半成品区顶面上均有用于测量物料摆放位置准确程度的色环，色环尺寸如表</w:t>
      </w:r>
      <w:r w:rsidR="00590305">
        <w:rPr>
          <w:rFonts w:ascii="宋体" w:eastAsia="宋体" w:hAnsi="宋体" w:cs="宋体" w:hint="eastAsia"/>
          <w:sz w:val="24"/>
          <w:szCs w:val="24"/>
          <w:lang w:eastAsia="zh-CN"/>
        </w:rPr>
        <w:t>1</w:t>
      </w:r>
      <w:r>
        <w:rPr>
          <w:rFonts w:ascii="宋体" w:eastAsia="宋体" w:hAnsi="宋体" w:cs="宋体" w:hint="eastAsia"/>
          <w:sz w:val="24"/>
          <w:szCs w:val="24"/>
          <w:lang w:eastAsia="zh-CN"/>
        </w:rPr>
        <w:t>和如图</w:t>
      </w:r>
      <w:r w:rsidR="00590305">
        <w:rPr>
          <w:rFonts w:ascii="宋体" w:eastAsia="宋体" w:hAnsi="宋体" w:cs="宋体" w:hint="eastAsia"/>
          <w:sz w:val="24"/>
          <w:szCs w:val="24"/>
          <w:lang w:eastAsia="zh-CN"/>
        </w:rPr>
        <w:t>3</w:t>
      </w:r>
      <w:r>
        <w:rPr>
          <w:rFonts w:ascii="宋体" w:eastAsia="宋体" w:hAnsi="宋体" w:cs="宋体" w:hint="eastAsia"/>
          <w:sz w:val="24"/>
          <w:szCs w:val="24"/>
          <w:lang w:eastAsia="zh-CN"/>
        </w:rPr>
        <w:t>所示，其中</w:t>
      </w:r>
      <w:r>
        <w:rPr>
          <w:rFonts w:asciiTheme="minorEastAsia" w:hAnsiTheme="minorEastAsia" w:cs="宋体" w:hint="eastAsia"/>
          <w:szCs w:val="21"/>
        </w:rPr>
        <w:t>φ</w:t>
      </w:r>
      <w:r>
        <w:rPr>
          <w:rFonts w:ascii="宋体" w:eastAsia="宋体" w:hAnsi="宋体" w:cs="宋体" w:hint="eastAsia"/>
          <w:sz w:val="24"/>
          <w:szCs w:val="24"/>
          <w:lang w:eastAsia="zh-CN"/>
        </w:rPr>
        <w:t>为物料最大直径（单位：mm），</w:t>
      </w:r>
      <w:r>
        <w:rPr>
          <w:rFonts w:asciiTheme="minorEastAsia" w:hAnsiTheme="minorEastAsia" w:cs="宋体" w:hint="eastAsia"/>
          <w:szCs w:val="21"/>
        </w:rPr>
        <w:t>φ</w:t>
      </w:r>
      <w:r>
        <w:rPr>
          <w:rFonts w:ascii="宋体" w:eastAsia="宋体" w:hAnsi="宋体" w:cs="宋体"/>
          <w:sz w:val="24"/>
          <w:szCs w:val="24"/>
          <w:vertAlign w:val="subscript"/>
          <w:lang w:eastAsia="zh-CN"/>
        </w:rPr>
        <w:t>1</w:t>
      </w:r>
      <w:r>
        <w:rPr>
          <w:rFonts w:ascii="宋体" w:eastAsia="宋体" w:hAnsi="宋体" w:cs="宋体" w:hint="eastAsia"/>
          <w:sz w:val="24"/>
          <w:szCs w:val="24"/>
          <w:lang w:eastAsia="zh-CN"/>
        </w:rPr>
        <w:t>—</w:t>
      </w:r>
      <w:r>
        <w:rPr>
          <w:rFonts w:asciiTheme="minorEastAsia" w:hAnsiTheme="minorEastAsia" w:cs="宋体" w:hint="eastAsia"/>
          <w:szCs w:val="21"/>
        </w:rPr>
        <w:t>φ</w:t>
      </w:r>
      <w:r>
        <w:rPr>
          <w:rFonts w:ascii="宋体" w:eastAsia="宋体" w:hAnsi="宋体" w:cs="宋体" w:hint="eastAsia"/>
          <w:sz w:val="24"/>
          <w:szCs w:val="24"/>
          <w:vertAlign w:val="subscript"/>
          <w:lang w:eastAsia="zh-CN"/>
        </w:rPr>
        <w:t>5</w:t>
      </w:r>
      <w:r>
        <w:rPr>
          <w:rFonts w:ascii="宋体" w:eastAsia="宋体" w:hAnsi="宋体" w:cs="宋体" w:hint="eastAsia"/>
          <w:sz w:val="24"/>
          <w:szCs w:val="24"/>
          <w:lang w:eastAsia="zh-CN"/>
        </w:rPr>
        <w:t>为色环1-5环的外径，色环线宽为1.5mm。除标注尺寸外，其余色环的直径差为10mm。</w:t>
      </w:r>
      <w:proofErr w:type="gramStart"/>
      <w:r w:rsidR="009D3565">
        <w:rPr>
          <w:rFonts w:ascii="宋体" w:eastAsia="宋体" w:hAnsi="宋体" w:cs="宋体" w:hint="eastAsia"/>
          <w:sz w:val="24"/>
          <w:szCs w:val="24"/>
          <w:lang w:eastAsia="zh-CN"/>
        </w:rPr>
        <w:t>库存区</w:t>
      </w:r>
      <w:proofErr w:type="gramEnd"/>
      <w:r w:rsidR="009D3565">
        <w:rPr>
          <w:rFonts w:ascii="宋体" w:eastAsia="宋体" w:hAnsi="宋体" w:cs="宋体" w:hint="eastAsia"/>
          <w:sz w:val="24"/>
          <w:szCs w:val="24"/>
          <w:lang w:eastAsia="zh-CN"/>
        </w:rPr>
        <w:t>顶面有外径为</w:t>
      </w:r>
      <w:r w:rsidR="009D3565">
        <w:rPr>
          <w:rFonts w:asciiTheme="minorEastAsia" w:hAnsiTheme="minorEastAsia" w:cs="宋体" w:hint="eastAsia"/>
          <w:szCs w:val="21"/>
        </w:rPr>
        <w:t>φ</w:t>
      </w:r>
      <w:r w:rsidR="00455A43">
        <w:rPr>
          <w:rFonts w:asciiTheme="minorEastAsia" w:hAnsiTheme="minorEastAsia" w:cs="宋体" w:hint="eastAsia"/>
          <w:szCs w:val="21"/>
          <w:lang w:eastAsia="zh-CN"/>
        </w:rPr>
        <w:t>（物料直径）</w:t>
      </w:r>
      <w:r w:rsidR="009D3565">
        <w:rPr>
          <w:rFonts w:asciiTheme="minorEastAsia" w:hAnsiTheme="minorEastAsia" w:cs="宋体" w:hint="eastAsia"/>
          <w:szCs w:val="21"/>
          <w:lang w:eastAsia="zh-CN"/>
        </w:rPr>
        <w:t>+15的圆形区域，用于确定物料是否摆放到位。</w:t>
      </w:r>
    </w:p>
    <w:p w:rsidR="00F9602C" w:rsidRDefault="00F9602C" w:rsidP="00F9602C">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机器人比赛时，竞赛场地内给定原料区、粗加工区和半成品区的具体位置，并以挡板（仅表示边界）将场地</w:t>
      </w:r>
      <w:r>
        <w:rPr>
          <w:rFonts w:ascii="Times New Roman" w:hAnsi="Times New Roman" w:cs="Times New Roman" w:hint="eastAsia"/>
          <w:bCs/>
          <w:kern w:val="2"/>
          <w:sz w:val="24"/>
          <w:szCs w:val="24"/>
          <w:lang w:eastAsia="zh-CN"/>
        </w:rPr>
        <w:t>一分为二</w:t>
      </w:r>
      <w:r>
        <w:rPr>
          <w:rFonts w:ascii="宋体" w:eastAsia="宋体" w:hAnsi="宋体" w:cs="宋体" w:hint="eastAsia"/>
          <w:sz w:val="24"/>
          <w:szCs w:val="24"/>
          <w:lang w:eastAsia="zh-CN"/>
        </w:rPr>
        <w:t>，机器人只能在挡板所围区域内活动，如图4所示。</w:t>
      </w:r>
    </w:p>
    <w:p w:rsidR="00F9602C" w:rsidRPr="00F9602C" w:rsidRDefault="00F9602C" w:rsidP="00F9602C">
      <w:pPr>
        <w:tabs>
          <w:tab w:val="left" w:pos="1620"/>
        </w:tabs>
        <w:spacing w:after="0" w:line="360" w:lineRule="auto"/>
        <w:ind w:leftChars="-1" w:left="-2" w:firstLineChars="196" w:firstLine="470"/>
        <w:jc w:val="both"/>
        <w:rPr>
          <w:rFonts w:ascii="宋体" w:eastAsia="宋体" w:hAnsi="宋体" w:cs="宋体"/>
          <w:sz w:val="24"/>
          <w:szCs w:val="24"/>
          <w:lang w:eastAsia="zh-CN"/>
        </w:rPr>
      </w:pPr>
    </w:p>
    <w:p w:rsidR="00C65862" w:rsidRDefault="00152FC8">
      <w:pPr>
        <w:snapToGrid w:val="0"/>
        <w:spacing w:after="0" w:line="360" w:lineRule="auto"/>
        <w:jc w:val="center"/>
        <w:rPr>
          <w:lang w:eastAsia="zh-CN"/>
        </w:rPr>
      </w:pPr>
      <w:r>
        <w:object w:dxaOrig="7528"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15pt;height:185.3pt" o:ole="">
            <v:imagedata r:id="rId10" o:title="" cropbottom="19776f"/>
          </v:shape>
          <o:OLEObject Type="Embed" ProgID="Visio.Drawing.11" ShapeID="_x0000_i1025" DrawAspect="Content" ObjectID="_1668774558" r:id="rId11"/>
        </w:object>
      </w:r>
    </w:p>
    <w:p w:rsidR="00C65862" w:rsidRDefault="0048648D">
      <w:pPr>
        <w:snapToGrid w:val="0"/>
        <w:spacing w:after="0" w:line="36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图</w:t>
      </w:r>
      <w:r w:rsidR="00590305">
        <w:rPr>
          <w:rFonts w:ascii="宋体" w:eastAsia="宋体" w:hAnsi="宋体" w:cs="宋体" w:hint="eastAsia"/>
          <w:sz w:val="21"/>
          <w:szCs w:val="21"/>
          <w:lang w:eastAsia="zh-CN"/>
        </w:rPr>
        <w:t>1</w:t>
      </w:r>
      <w:r>
        <w:rPr>
          <w:rFonts w:ascii="宋体" w:eastAsia="宋体" w:hAnsi="宋体" w:cs="宋体"/>
          <w:sz w:val="21"/>
          <w:szCs w:val="21"/>
          <w:lang w:eastAsia="zh-CN"/>
        </w:rPr>
        <w:t xml:space="preserve"> </w:t>
      </w:r>
      <w:r>
        <w:rPr>
          <w:rFonts w:ascii="宋体" w:eastAsia="宋体" w:hAnsi="宋体" w:cs="宋体" w:hint="eastAsia"/>
          <w:sz w:val="21"/>
          <w:szCs w:val="21"/>
          <w:lang w:eastAsia="zh-CN"/>
        </w:rPr>
        <w:t>原料区和</w:t>
      </w:r>
      <w:proofErr w:type="gramStart"/>
      <w:r>
        <w:rPr>
          <w:rFonts w:ascii="宋体" w:eastAsia="宋体" w:hAnsi="宋体" w:cs="宋体" w:hint="eastAsia"/>
          <w:sz w:val="21"/>
          <w:szCs w:val="21"/>
          <w:lang w:eastAsia="zh-CN"/>
        </w:rPr>
        <w:t>库存区</w:t>
      </w:r>
      <w:proofErr w:type="gramEnd"/>
      <w:r>
        <w:rPr>
          <w:rFonts w:ascii="宋体" w:eastAsia="宋体" w:hAnsi="宋体" w:cs="宋体"/>
          <w:sz w:val="21"/>
          <w:szCs w:val="21"/>
          <w:lang w:eastAsia="zh-CN"/>
        </w:rPr>
        <w:t>示意图</w:t>
      </w:r>
    </w:p>
    <w:p w:rsidR="00C65862" w:rsidRDefault="00C65862">
      <w:pPr>
        <w:snapToGrid w:val="0"/>
        <w:spacing w:after="0" w:line="360" w:lineRule="auto"/>
        <w:jc w:val="center"/>
        <w:rPr>
          <w:rFonts w:ascii="宋体" w:eastAsia="宋体" w:hAnsi="宋体" w:cs="宋体"/>
          <w:sz w:val="21"/>
          <w:szCs w:val="21"/>
          <w:lang w:eastAsia="zh-CN"/>
        </w:rPr>
      </w:pPr>
    </w:p>
    <w:p w:rsidR="00C65862" w:rsidRDefault="007D333A">
      <w:pPr>
        <w:snapToGrid w:val="0"/>
        <w:spacing w:after="0" w:line="360" w:lineRule="auto"/>
        <w:jc w:val="center"/>
        <w:rPr>
          <w:lang w:eastAsia="zh-CN"/>
        </w:rPr>
      </w:pPr>
      <w:r>
        <w:pict>
          <v:shape id="_x0000_i1026" type="#_x0000_t75" style="width:424.5pt;height:221.65pt">
            <v:imagedata r:id="rId12" o:title=""/>
          </v:shape>
        </w:pict>
      </w:r>
    </w:p>
    <w:p w:rsidR="00C65862" w:rsidRDefault="0048648D">
      <w:pPr>
        <w:snapToGrid w:val="0"/>
        <w:spacing w:after="0" w:line="360" w:lineRule="auto"/>
        <w:jc w:val="center"/>
        <w:rPr>
          <w:rFonts w:asciiTheme="minorEastAsia" w:hAnsiTheme="minorEastAsia" w:cs="宋体"/>
          <w:szCs w:val="21"/>
          <w:lang w:eastAsia="zh-CN"/>
        </w:rPr>
      </w:pPr>
      <w:r>
        <w:rPr>
          <w:rFonts w:asciiTheme="minorEastAsia" w:hAnsiTheme="minorEastAsia" w:cs="宋体"/>
          <w:szCs w:val="21"/>
          <w:lang w:eastAsia="zh-CN"/>
        </w:rPr>
        <w:t>图</w:t>
      </w:r>
      <w:r w:rsidR="00590305">
        <w:rPr>
          <w:rFonts w:asciiTheme="minorEastAsia" w:hAnsiTheme="minorEastAsia" w:cs="宋体" w:hint="eastAsia"/>
          <w:szCs w:val="21"/>
          <w:lang w:eastAsia="zh-CN"/>
        </w:rPr>
        <w:t>2</w:t>
      </w:r>
      <w:r>
        <w:rPr>
          <w:rFonts w:asciiTheme="minorEastAsia" w:hAnsiTheme="minorEastAsia" w:cs="宋体"/>
          <w:szCs w:val="21"/>
          <w:lang w:eastAsia="zh-CN"/>
        </w:rPr>
        <w:t xml:space="preserve"> </w:t>
      </w:r>
      <w:r>
        <w:rPr>
          <w:rFonts w:asciiTheme="minorEastAsia" w:hAnsiTheme="minorEastAsia" w:cs="宋体" w:hint="eastAsia"/>
          <w:szCs w:val="21"/>
          <w:lang w:eastAsia="zh-CN"/>
        </w:rPr>
        <w:t>半成品区示意图</w:t>
      </w:r>
    </w:p>
    <w:p w:rsidR="00C65862" w:rsidRDefault="00C65862">
      <w:pPr>
        <w:snapToGrid w:val="0"/>
        <w:spacing w:after="0" w:line="360" w:lineRule="auto"/>
        <w:jc w:val="center"/>
        <w:rPr>
          <w:rFonts w:asciiTheme="minorEastAsia" w:hAnsiTheme="minorEastAsia" w:cs="宋体"/>
          <w:szCs w:val="21"/>
          <w:lang w:eastAsia="zh-CN"/>
        </w:rPr>
      </w:pPr>
    </w:p>
    <w:p w:rsidR="00C65862" w:rsidRDefault="0048648D">
      <w:pPr>
        <w:widowControl/>
        <w:spacing w:after="0" w:line="360" w:lineRule="auto"/>
        <w:jc w:val="center"/>
        <w:rPr>
          <w:rFonts w:asciiTheme="minorEastAsia" w:hAnsiTheme="minorEastAsia" w:cs="宋体"/>
          <w:szCs w:val="21"/>
          <w:lang w:eastAsia="zh-CN"/>
        </w:rPr>
      </w:pPr>
      <w:r>
        <w:rPr>
          <w:rFonts w:asciiTheme="minorEastAsia" w:hAnsiTheme="minorEastAsia" w:cs="宋体" w:hint="eastAsia"/>
          <w:szCs w:val="21"/>
          <w:lang w:eastAsia="zh-CN"/>
        </w:rPr>
        <w:t>表</w:t>
      </w:r>
      <w:r w:rsidR="00590305">
        <w:rPr>
          <w:rFonts w:asciiTheme="minorEastAsia" w:hAnsiTheme="minorEastAsia" w:cs="宋体" w:hint="eastAsia"/>
          <w:szCs w:val="21"/>
          <w:lang w:eastAsia="zh-CN"/>
        </w:rPr>
        <w:t>1</w:t>
      </w:r>
      <w:r>
        <w:rPr>
          <w:rFonts w:asciiTheme="minorEastAsia" w:hAnsiTheme="minorEastAsia" w:cs="宋体" w:hint="eastAsia"/>
          <w:szCs w:val="21"/>
          <w:lang w:eastAsia="zh-CN"/>
        </w:rPr>
        <w:t xml:space="preserve"> 环号及环尺寸与分数对照表</w:t>
      </w:r>
    </w:p>
    <w:tbl>
      <w:tblPr>
        <w:tblStyle w:val="a8"/>
        <w:tblW w:w="8323" w:type="dxa"/>
        <w:jc w:val="center"/>
        <w:tblLayout w:type="fixed"/>
        <w:tblLook w:val="04A0" w:firstRow="1" w:lastRow="0" w:firstColumn="1" w:lastColumn="0" w:noHBand="0" w:noVBand="1"/>
      </w:tblPr>
      <w:tblGrid>
        <w:gridCol w:w="1236"/>
        <w:gridCol w:w="960"/>
        <w:gridCol w:w="851"/>
        <w:gridCol w:w="850"/>
        <w:gridCol w:w="851"/>
        <w:gridCol w:w="850"/>
        <w:gridCol w:w="851"/>
        <w:gridCol w:w="1874"/>
      </w:tblGrid>
      <w:tr w:rsidR="00C65862" w:rsidTr="0030440A">
        <w:trPr>
          <w:trHeight w:val="198"/>
          <w:jc w:val="center"/>
        </w:trPr>
        <w:tc>
          <w:tcPr>
            <w:tcW w:w="1236"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hint="eastAsia"/>
                <w:b/>
                <w:sz w:val="21"/>
                <w:szCs w:val="21"/>
                <w:lang w:eastAsia="zh-CN"/>
              </w:rPr>
              <w:t>环号</w:t>
            </w:r>
          </w:p>
        </w:tc>
        <w:tc>
          <w:tcPr>
            <w:tcW w:w="960"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1环</w:t>
            </w:r>
          </w:p>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(φ</w:t>
            </w:r>
            <w:r w:rsidRPr="0030440A">
              <w:rPr>
                <w:rFonts w:asciiTheme="minorEastAsia" w:hAnsiTheme="minorEastAsia" w:cs="宋体"/>
                <w:b/>
                <w:sz w:val="21"/>
                <w:szCs w:val="21"/>
                <w:vertAlign w:val="subscript"/>
                <w:lang w:eastAsia="zh-CN"/>
              </w:rPr>
              <w:t>1</w:t>
            </w:r>
            <w:r w:rsidRPr="0030440A">
              <w:rPr>
                <w:rFonts w:asciiTheme="minorEastAsia" w:hAnsiTheme="minorEastAsia" w:cs="宋体"/>
                <w:b/>
                <w:sz w:val="21"/>
                <w:szCs w:val="21"/>
                <w:lang w:eastAsia="zh-CN"/>
              </w:rPr>
              <w:t>)</w:t>
            </w:r>
          </w:p>
        </w:tc>
        <w:tc>
          <w:tcPr>
            <w:tcW w:w="851"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2环</w:t>
            </w:r>
          </w:p>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(φ</w:t>
            </w:r>
            <w:r w:rsidRPr="0030440A">
              <w:rPr>
                <w:rFonts w:asciiTheme="minorEastAsia" w:hAnsiTheme="minorEastAsia" w:cs="宋体"/>
                <w:b/>
                <w:sz w:val="21"/>
                <w:szCs w:val="21"/>
                <w:vertAlign w:val="subscript"/>
                <w:lang w:eastAsia="zh-CN"/>
              </w:rPr>
              <w:t>2</w:t>
            </w:r>
            <w:r w:rsidRPr="0030440A">
              <w:rPr>
                <w:rFonts w:asciiTheme="minorEastAsia" w:hAnsiTheme="minorEastAsia" w:cs="宋体"/>
                <w:b/>
                <w:sz w:val="21"/>
                <w:szCs w:val="21"/>
                <w:lang w:eastAsia="zh-CN"/>
              </w:rPr>
              <w:t>)</w:t>
            </w:r>
          </w:p>
        </w:tc>
        <w:tc>
          <w:tcPr>
            <w:tcW w:w="850"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3环</w:t>
            </w:r>
          </w:p>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(φ</w:t>
            </w:r>
            <w:r w:rsidRPr="0030440A">
              <w:rPr>
                <w:rFonts w:asciiTheme="minorEastAsia" w:hAnsiTheme="minorEastAsia" w:cs="宋体"/>
                <w:b/>
                <w:sz w:val="21"/>
                <w:szCs w:val="21"/>
                <w:vertAlign w:val="subscript"/>
                <w:lang w:eastAsia="zh-CN"/>
              </w:rPr>
              <w:t>3</w:t>
            </w:r>
            <w:r w:rsidRPr="0030440A">
              <w:rPr>
                <w:rFonts w:asciiTheme="minorEastAsia" w:hAnsiTheme="minorEastAsia" w:cs="宋体"/>
                <w:b/>
                <w:sz w:val="21"/>
                <w:szCs w:val="21"/>
                <w:lang w:eastAsia="zh-CN"/>
              </w:rPr>
              <w:t>)</w:t>
            </w:r>
          </w:p>
        </w:tc>
        <w:tc>
          <w:tcPr>
            <w:tcW w:w="851"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4环</w:t>
            </w:r>
          </w:p>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(φ</w:t>
            </w:r>
            <w:r w:rsidRPr="0030440A">
              <w:rPr>
                <w:rFonts w:asciiTheme="minorEastAsia" w:hAnsiTheme="minorEastAsia" w:cs="宋体"/>
                <w:b/>
                <w:sz w:val="21"/>
                <w:szCs w:val="21"/>
                <w:vertAlign w:val="subscript"/>
                <w:lang w:eastAsia="zh-CN"/>
              </w:rPr>
              <w:t>4</w:t>
            </w:r>
            <w:r w:rsidRPr="0030440A">
              <w:rPr>
                <w:rFonts w:asciiTheme="minorEastAsia" w:hAnsiTheme="minorEastAsia" w:cs="宋体"/>
                <w:b/>
                <w:sz w:val="21"/>
                <w:szCs w:val="21"/>
                <w:lang w:eastAsia="zh-CN"/>
              </w:rPr>
              <w:t>)</w:t>
            </w:r>
          </w:p>
        </w:tc>
        <w:tc>
          <w:tcPr>
            <w:tcW w:w="850"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5环</w:t>
            </w:r>
          </w:p>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(φ</w:t>
            </w:r>
            <w:r w:rsidRPr="0030440A">
              <w:rPr>
                <w:rFonts w:asciiTheme="minorEastAsia" w:hAnsiTheme="minorEastAsia" w:cs="宋体"/>
                <w:b/>
                <w:sz w:val="21"/>
                <w:szCs w:val="21"/>
                <w:vertAlign w:val="subscript"/>
                <w:lang w:eastAsia="zh-CN"/>
              </w:rPr>
              <w:t>5</w:t>
            </w:r>
            <w:r w:rsidRPr="0030440A">
              <w:rPr>
                <w:rFonts w:asciiTheme="minorEastAsia" w:hAnsiTheme="minorEastAsia" w:cs="宋体"/>
                <w:b/>
                <w:sz w:val="21"/>
                <w:szCs w:val="21"/>
                <w:lang w:eastAsia="zh-CN"/>
              </w:rPr>
              <w:t>)</w:t>
            </w:r>
          </w:p>
        </w:tc>
        <w:tc>
          <w:tcPr>
            <w:tcW w:w="851"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6环</w:t>
            </w:r>
          </w:p>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(φ</w:t>
            </w:r>
            <w:r w:rsidRPr="0030440A">
              <w:rPr>
                <w:rFonts w:asciiTheme="minorEastAsia" w:hAnsiTheme="minorEastAsia" w:cs="宋体"/>
                <w:b/>
                <w:sz w:val="21"/>
                <w:szCs w:val="21"/>
                <w:vertAlign w:val="subscript"/>
                <w:lang w:eastAsia="zh-CN"/>
              </w:rPr>
              <w:t>6</w:t>
            </w:r>
            <w:r w:rsidRPr="0030440A">
              <w:rPr>
                <w:rFonts w:asciiTheme="minorEastAsia" w:hAnsiTheme="minorEastAsia" w:cs="宋体"/>
                <w:b/>
                <w:sz w:val="21"/>
                <w:szCs w:val="21"/>
                <w:lang w:eastAsia="zh-CN"/>
              </w:rPr>
              <w:t>)</w:t>
            </w:r>
          </w:p>
        </w:tc>
        <w:tc>
          <w:tcPr>
            <w:tcW w:w="1874"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b/>
                <w:sz w:val="21"/>
                <w:szCs w:val="21"/>
                <w:lang w:eastAsia="zh-CN"/>
              </w:rPr>
              <w:t>6环外及物料倾倒</w:t>
            </w:r>
          </w:p>
        </w:tc>
      </w:tr>
      <w:tr w:rsidR="00C65862" w:rsidTr="002A6ACC">
        <w:trPr>
          <w:trHeight w:val="388"/>
          <w:jc w:val="center"/>
        </w:trPr>
        <w:tc>
          <w:tcPr>
            <w:tcW w:w="1236"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hint="eastAsia"/>
                <w:b/>
                <w:sz w:val="21"/>
                <w:szCs w:val="21"/>
                <w:lang w:eastAsia="zh-CN"/>
              </w:rPr>
              <w:t>外径尺寸</w:t>
            </w:r>
          </w:p>
        </w:tc>
        <w:tc>
          <w:tcPr>
            <w:tcW w:w="960"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hint="eastAsia"/>
                <w:sz w:val="21"/>
                <w:szCs w:val="21"/>
                <w:lang w:eastAsia="zh-CN"/>
              </w:rPr>
              <w:t>φ</w:t>
            </w:r>
            <w:r w:rsidRPr="0030440A">
              <w:rPr>
                <w:rFonts w:asciiTheme="minorEastAsia" w:hAnsiTheme="minorEastAsia" w:cs="宋体"/>
                <w:sz w:val="21"/>
                <w:szCs w:val="21"/>
                <w:lang w:eastAsia="zh-CN"/>
              </w:rPr>
              <w:t>+3</w:t>
            </w:r>
          </w:p>
        </w:tc>
        <w:tc>
          <w:tcPr>
            <w:tcW w:w="851"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hint="eastAsia"/>
                <w:sz w:val="21"/>
                <w:szCs w:val="21"/>
                <w:lang w:eastAsia="zh-CN"/>
              </w:rPr>
              <w:t>φ</w:t>
            </w:r>
            <w:r w:rsidRPr="0030440A">
              <w:rPr>
                <w:rFonts w:asciiTheme="minorEastAsia" w:hAnsiTheme="minorEastAsia" w:cs="宋体"/>
                <w:sz w:val="21"/>
                <w:szCs w:val="21"/>
                <w:vertAlign w:val="subscript"/>
                <w:lang w:eastAsia="zh-CN"/>
              </w:rPr>
              <w:t>1</w:t>
            </w:r>
            <w:r w:rsidRPr="0030440A">
              <w:rPr>
                <w:rFonts w:asciiTheme="minorEastAsia" w:hAnsiTheme="minorEastAsia" w:cs="宋体"/>
                <w:sz w:val="21"/>
                <w:szCs w:val="21"/>
                <w:lang w:eastAsia="zh-CN"/>
              </w:rPr>
              <w:t>+5</w:t>
            </w:r>
          </w:p>
        </w:tc>
        <w:tc>
          <w:tcPr>
            <w:tcW w:w="850"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hint="eastAsia"/>
                <w:sz w:val="21"/>
                <w:szCs w:val="21"/>
                <w:lang w:eastAsia="zh-CN"/>
              </w:rPr>
              <w:t>φ</w:t>
            </w:r>
            <w:r w:rsidRPr="0030440A">
              <w:rPr>
                <w:rFonts w:asciiTheme="minorEastAsia" w:hAnsiTheme="minorEastAsia" w:cs="宋体"/>
                <w:sz w:val="21"/>
                <w:szCs w:val="21"/>
                <w:vertAlign w:val="subscript"/>
                <w:lang w:eastAsia="zh-CN"/>
              </w:rPr>
              <w:t>2</w:t>
            </w:r>
            <w:r w:rsidRPr="0030440A">
              <w:rPr>
                <w:rFonts w:asciiTheme="minorEastAsia" w:hAnsiTheme="minorEastAsia" w:cs="宋体"/>
                <w:sz w:val="21"/>
                <w:szCs w:val="21"/>
                <w:lang w:eastAsia="zh-CN"/>
              </w:rPr>
              <w:t>+7</w:t>
            </w:r>
          </w:p>
        </w:tc>
        <w:tc>
          <w:tcPr>
            <w:tcW w:w="851"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hint="eastAsia"/>
                <w:sz w:val="21"/>
                <w:szCs w:val="21"/>
                <w:lang w:eastAsia="zh-CN"/>
              </w:rPr>
              <w:t>φ</w:t>
            </w:r>
            <w:r w:rsidRPr="0030440A">
              <w:rPr>
                <w:rFonts w:asciiTheme="minorEastAsia" w:hAnsiTheme="minorEastAsia" w:cs="宋体"/>
                <w:sz w:val="21"/>
                <w:szCs w:val="21"/>
                <w:vertAlign w:val="subscript"/>
                <w:lang w:eastAsia="zh-CN"/>
              </w:rPr>
              <w:t>3</w:t>
            </w:r>
            <w:r w:rsidRPr="0030440A">
              <w:rPr>
                <w:rFonts w:asciiTheme="minorEastAsia" w:hAnsiTheme="minorEastAsia" w:cs="宋体"/>
                <w:sz w:val="21"/>
                <w:szCs w:val="21"/>
                <w:lang w:eastAsia="zh-CN"/>
              </w:rPr>
              <w:t>+10</w:t>
            </w:r>
          </w:p>
        </w:tc>
        <w:tc>
          <w:tcPr>
            <w:tcW w:w="850"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hint="eastAsia"/>
                <w:sz w:val="21"/>
                <w:szCs w:val="21"/>
                <w:lang w:eastAsia="zh-CN"/>
              </w:rPr>
              <w:t>φ</w:t>
            </w:r>
            <w:r w:rsidRPr="0030440A">
              <w:rPr>
                <w:rFonts w:asciiTheme="minorEastAsia" w:hAnsiTheme="minorEastAsia" w:cs="宋体"/>
                <w:sz w:val="21"/>
                <w:szCs w:val="21"/>
                <w:vertAlign w:val="subscript"/>
                <w:lang w:eastAsia="zh-CN"/>
              </w:rPr>
              <w:t>4</w:t>
            </w:r>
            <w:r w:rsidRPr="0030440A">
              <w:rPr>
                <w:rFonts w:asciiTheme="minorEastAsia" w:hAnsiTheme="minorEastAsia" w:cs="宋体"/>
                <w:sz w:val="21"/>
                <w:szCs w:val="21"/>
                <w:lang w:eastAsia="zh-CN"/>
              </w:rPr>
              <w:t>+10</w:t>
            </w:r>
          </w:p>
        </w:tc>
        <w:tc>
          <w:tcPr>
            <w:tcW w:w="851"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hint="eastAsia"/>
                <w:sz w:val="21"/>
                <w:szCs w:val="21"/>
                <w:lang w:eastAsia="zh-CN"/>
              </w:rPr>
              <w:t>φ</w:t>
            </w:r>
            <w:r w:rsidRPr="0030440A">
              <w:rPr>
                <w:rFonts w:asciiTheme="minorEastAsia" w:hAnsiTheme="minorEastAsia" w:cs="宋体"/>
                <w:sz w:val="21"/>
                <w:szCs w:val="21"/>
                <w:vertAlign w:val="subscript"/>
                <w:lang w:eastAsia="zh-CN"/>
              </w:rPr>
              <w:t>5</w:t>
            </w:r>
            <w:r w:rsidRPr="0030440A">
              <w:rPr>
                <w:rFonts w:asciiTheme="minorEastAsia" w:hAnsiTheme="minorEastAsia" w:cs="宋体"/>
                <w:sz w:val="21"/>
                <w:szCs w:val="21"/>
                <w:lang w:eastAsia="zh-CN"/>
              </w:rPr>
              <w:t>+10</w:t>
            </w:r>
          </w:p>
        </w:tc>
        <w:tc>
          <w:tcPr>
            <w:tcW w:w="1874" w:type="dxa"/>
            <w:vAlign w:val="center"/>
          </w:tcPr>
          <w:p w:rsidR="00C65862" w:rsidRPr="0030440A" w:rsidRDefault="00C65862" w:rsidP="002A6ACC">
            <w:pPr>
              <w:widowControl/>
              <w:adjustRightInd w:val="0"/>
              <w:snapToGrid w:val="0"/>
              <w:spacing w:after="0" w:line="240" w:lineRule="auto"/>
              <w:jc w:val="center"/>
              <w:rPr>
                <w:rFonts w:asciiTheme="minorEastAsia" w:hAnsiTheme="minorEastAsia" w:cs="宋体"/>
                <w:sz w:val="21"/>
                <w:szCs w:val="21"/>
                <w:lang w:eastAsia="zh-CN"/>
              </w:rPr>
            </w:pPr>
          </w:p>
        </w:tc>
      </w:tr>
      <w:tr w:rsidR="00C65862" w:rsidTr="002A6ACC">
        <w:trPr>
          <w:trHeight w:val="409"/>
          <w:jc w:val="center"/>
        </w:trPr>
        <w:tc>
          <w:tcPr>
            <w:tcW w:w="1236"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b/>
                <w:sz w:val="21"/>
                <w:szCs w:val="21"/>
                <w:lang w:eastAsia="zh-CN"/>
              </w:rPr>
            </w:pPr>
            <w:r w:rsidRPr="0030440A">
              <w:rPr>
                <w:rFonts w:asciiTheme="minorEastAsia" w:hAnsiTheme="minorEastAsia" w:cs="宋体" w:hint="eastAsia"/>
                <w:b/>
                <w:sz w:val="21"/>
                <w:szCs w:val="21"/>
                <w:lang w:eastAsia="zh-CN"/>
              </w:rPr>
              <w:t>分数</w:t>
            </w:r>
          </w:p>
        </w:tc>
        <w:tc>
          <w:tcPr>
            <w:tcW w:w="960"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sz w:val="21"/>
                <w:szCs w:val="21"/>
                <w:lang w:eastAsia="zh-CN"/>
              </w:rPr>
              <w:t>15</w:t>
            </w:r>
          </w:p>
        </w:tc>
        <w:tc>
          <w:tcPr>
            <w:tcW w:w="851"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sz w:val="21"/>
                <w:szCs w:val="21"/>
                <w:lang w:eastAsia="zh-CN"/>
              </w:rPr>
              <w:t>10</w:t>
            </w:r>
          </w:p>
        </w:tc>
        <w:tc>
          <w:tcPr>
            <w:tcW w:w="850"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sz w:val="21"/>
                <w:szCs w:val="21"/>
                <w:lang w:eastAsia="zh-CN"/>
              </w:rPr>
              <w:t>7</w:t>
            </w:r>
          </w:p>
        </w:tc>
        <w:tc>
          <w:tcPr>
            <w:tcW w:w="851"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sz w:val="21"/>
                <w:szCs w:val="21"/>
                <w:lang w:eastAsia="zh-CN"/>
              </w:rPr>
              <w:t>5</w:t>
            </w:r>
          </w:p>
        </w:tc>
        <w:tc>
          <w:tcPr>
            <w:tcW w:w="850"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sz w:val="21"/>
                <w:szCs w:val="21"/>
                <w:lang w:eastAsia="zh-CN"/>
              </w:rPr>
              <w:t>3</w:t>
            </w:r>
          </w:p>
        </w:tc>
        <w:tc>
          <w:tcPr>
            <w:tcW w:w="851"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sz w:val="21"/>
                <w:szCs w:val="21"/>
                <w:lang w:eastAsia="zh-CN"/>
              </w:rPr>
              <w:t>1</w:t>
            </w:r>
          </w:p>
        </w:tc>
        <w:tc>
          <w:tcPr>
            <w:tcW w:w="1874" w:type="dxa"/>
            <w:vAlign w:val="center"/>
          </w:tcPr>
          <w:p w:rsidR="00C65862" w:rsidRPr="0030440A" w:rsidRDefault="0048648D" w:rsidP="002A6ACC">
            <w:pPr>
              <w:widowControl/>
              <w:adjustRightInd w:val="0"/>
              <w:snapToGrid w:val="0"/>
              <w:spacing w:after="0" w:line="240" w:lineRule="auto"/>
              <w:jc w:val="center"/>
              <w:rPr>
                <w:rFonts w:asciiTheme="minorEastAsia" w:hAnsiTheme="minorEastAsia" w:cs="宋体"/>
                <w:sz w:val="21"/>
                <w:szCs w:val="21"/>
                <w:lang w:eastAsia="zh-CN"/>
              </w:rPr>
            </w:pPr>
            <w:r w:rsidRPr="0030440A">
              <w:rPr>
                <w:rFonts w:asciiTheme="minorEastAsia" w:hAnsiTheme="minorEastAsia" w:cs="宋体"/>
                <w:sz w:val="21"/>
                <w:szCs w:val="21"/>
                <w:lang w:eastAsia="zh-CN"/>
              </w:rPr>
              <w:t>0</w:t>
            </w:r>
          </w:p>
        </w:tc>
      </w:tr>
    </w:tbl>
    <w:p w:rsidR="00C65862" w:rsidRDefault="0048648D" w:rsidP="00A510D2">
      <w:pPr>
        <w:snapToGrid w:val="0"/>
        <w:spacing w:beforeLines="100" w:before="240" w:after="0" w:line="360" w:lineRule="auto"/>
        <w:jc w:val="center"/>
        <w:rPr>
          <w:sz w:val="20"/>
          <w:szCs w:val="20"/>
          <w:lang w:eastAsia="zh-CN"/>
        </w:rPr>
      </w:pPr>
      <w:r>
        <w:rPr>
          <w:noProof/>
          <w:lang w:eastAsia="zh-CN"/>
        </w:rPr>
        <w:lastRenderedPageBreak/>
        <w:drawing>
          <wp:inline distT="0" distB="0" distL="0" distR="0">
            <wp:extent cx="1929765" cy="216598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stretch>
                      <a:fillRect/>
                    </a:stretch>
                  </pic:blipFill>
                  <pic:spPr>
                    <a:xfrm>
                      <a:off x="0" y="0"/>
                      <a:ext cx="1929765" cy="2165985"/>
                    </a:xfrm>
                    <a:prstGeom prst="rect">
                      <a:avLst/>
                    </a:prstGeom>
                  </pic:spPr>
                </pic:pic>
              </a:graphicData>
            </a:graphic>
          </wp:inline>
        </w:drawing>
      </w:r>
    </w:p>
    <w:p w:rsidR="00C65862" w:rsidRDefault="0048648D">
      <w:pPr>
        <w:snapToGrid w:val="0"/>
        <w:spacing w:after="0" w:line="360" w:lineRule="auto"/>
        <w:jc w:val="center"/>
        <w:rPr>
          <w:sz w:val="20"/>
          <w:szCs w:val="20"/>
          <w:lang w:eastAsia="zh-CN"/>
        </w:rPr>
      </w:pPr>
      <w:r>
        <w:rPr>
          <w:rFonts w:hint="eastAsia"/>
          <w:sz w:val="20"/>
          <w:szCs w:val="20"/>
          <w:lang w:eastAsia="zh-CN"/>
        </w:rPr>
        <w:t>图</w:t>
      </w:r>
      <w:r w:rsidR="00590305">
        <w:rPr>
          <w:rFonts w:hint="eastAsia"/>
          <w:sz w:val="20"/>
          <w:szCs w:val="20"/>
          <w:lang w:eastAsia="zh-CN"/>
        </w:rPr>
        <w:t>3</w:t>
      </w:r>
      <w:r>
        <w:rPr>
          <w:sz w:val="20"/>
          <w:szCs w:val="20"/>
          <w:lang w:eastAsia="zh-CN"/>
        </w:rPr>
        <w:t xml:space="preserve"> </w:t>
      </w:r>
      <w:r>
        <w:rPr>
          <w:rFonts w:hint="eastAsia"/>
          <w:sz w:val="20"/>
          <w:szCs w:val="20"/>
          <w:lang w:eastAsia="zh-CN"/>
        </w:rPr>
        <w:t xml:space="preserve"> </w:t>
      </w:r>
      <w:r>
        <w:rPr>
          <w:rFonts w:hint="eastAsia"/>
          <w:sz w:val="20"/>
          <w:szCs w:val="20"/>
          <w:lang w:eastAsia="zh-CN"/>
        </w:rPr>
        <w:t>色环的尺寸</w:t>
      </w:r>
    </w:p>
    <w:p w:rsidR="00C65862" w:rsidRDefault="0048648D">
      <w:pPr>
        <w:snapToGrid w:val="0"/>
        <w:spacing w:after="0" w:line="360" w:lineRule="auto"/>
        <w:ind w:right="32"/>
        <w:jc w:val="both"/>
        <w:rPr>
          <w:rFonts w:ascii="宋体" w:eastAsia="宋体" w:hAnsi="宋体" w:cs="宋体"/>
          <w:sz w:val="24"/>
          <w:szCs w:val="24"/>
          <w:lang w:eastAsia="zh-CN"/>
        </w:rPr>
      </w:pPr>
      <w:r>
        <w:rPr>
          <w:rFonts w:ascii="宋体" w:eastAsia="宋体" w:hAnsi="宋体" w:cs="宋体"/>
          <w:noProof/>
          <w:sz w:val="24"/>
          <w:szCs w:val="24"/>
          <w:lang w:eastAsia="zh-CN"/>
        </w:rPr>
        <w:drawing>
          <wp:inline distT="0" distB="0" distL="0" distR="0">
            <wp:extent cx="5499100" cy="3024505"/>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lum bright="-21000" contrast="36000"/>
                      <a:extLst>
                        <a:ext uri="{28A0092B-C50C-407E-A947-70E740481C1C}">
                          <a14:useLocalDpi xmlns:a14="http://schemas.microsoft.com/office/drawing/2010/main" val="0"/>
                        </a:ext>
                      </a:extLst>
                    </a:blip>
                    <a:stretch>
                      <a:fillRect/>
                    </a:stretch>
                  </pic:blipFill>
                  <pic:spPr>
                    <a:xfrm>
                      <a:off x="0" y="0"/>
                      <a:ext cx="5499100" cy="3024505"/>
                    </a:xfrm>
                    <a:prstGeom prst="rect">
                      <a:avLst/>
                    </a:prstGeom>
                  </pic:spPr>
                </pic:pic>
              </a:graphicData>
            </a:graphic>
          </wp:inline>
        </w:drawing>
      </w:r>
    </w:p>
    <w:p w:rsidR="00C65862" w:rsidRDefault="004F0D5B">
      <w:pPr>
        <w:snapToGrid w:val="0"/>
        <w:spacing w:after="0" w:line="360" w:lineRule="auto"/>
        <w:jc w:val="center"/>
        <w:rPr>
          <w:rFonts w:ascii="宋体" w:eastAsia="宋体" w:hAnsi="宋体" w:cs="宋体"/>
          <w:sz w:val="21"/>
          <w:szCs w:val="21"/>
          <w:lang w:eastAsia="zh-CN"/>
        </w:rPr>
      </w:pPr>
      <w:r>
        <w:rPr>
          <w:noProof/>
          <w:color w:val="FFFF00"/>
          <w:lang w:eastAsia="zh-CN"/>
        </w:rPr>
        <w:pict>
          <v:shapetype id="_x0000_t202" coordsize="21600,21600" o:spt="202" path="m,l,21600r21600,l21600,xe">
            <v:stroke joinstyle="miter"/>
            <v:path gradientshapeok="t" o:connecttype="rect"/>
          </v:shapetype>
          <v:shape id="Text Box 7" o:spid="_x0000_s1026" type="#_x0000_t202" style="position:absolute;left:0;text-align:left;margin-left:170.95pt;margin-top:584.25pt;width:76.4pt;height:19.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" filled="f" stroked="f">
            <v:textbox>
              <w:txbxContent>
                <w:p w:rsidR="00F35333" w:rsidRDefault="00F35333">
                  <w:pPr>
                    <w:jc w:val="center"/>
                    <w:rPr>
                      <w:b/>
                    </w:rPr>
                  </w:pPr>
                  <w:r>
                    <w:rPr>
                      <w:rFonts w:hint="eastAsia"/>
                      <w:b/>
                      <w:lang w:eastAsia="zh-CN"/>
                    </w:rPr>
                    <w:t>粗加工区</w:t>
                  </w:r>
                </w:p>
              </w:txbxContent>
            </v:textbox>
          </v:shape>
        </w:pict>
      </w:r>
      <w:r w:rsidR="0048648D">
        <w:rPr>
          <w:rFonts w:ascii="宋体" w:eastAsia="宋体" w:hAnsi="宋体" w:cs="宋体"/>
          <w:sz w:val="21"/>
          <w:szCs w:val="21"/>
          <w:lang w:eastAsia="zh-CN"/>
        </w:rPr>
        <w:t>图</w:t>
      </w:r>
      <w:r w:rsidR="00590305">
        <w:rPr>
          <w:rFonts w:ascii="Calibri" w:hAnsi="Calibri" w:cs="Calibri" w:hint="eastAsia"/>
          <w:sz w:val="21"/>
          <w:szCs w:val="21"/>
          <w:lang w:eastAsia="zh-CN"/>
        </w:rPr>
        <w:t>4</w:t>
      </w:r>
      <w:r w:rsidR="0048648D">
        <w:rPr>
          <w:rFonts w:ascii="Calibri" w:hAnsi="Calibri" w:cs="Calibri" w:hint="eastAsia"/>
          <w:sz w:val="21"/>
          <w:szCs w:val="21"/>
          <w:lang w:eastAsia="zh-CN"/>
        </w:rPr>
        <w:t xml:space="preserve"> </w:t>
      </w:r>
      <w:r w:rsidR="0048648D">
        <w:rPr>
          <w:rFonts w:ascii="宋体" w:eastAsia="宋体" w:hAnsi="宋体" w:cs="宋体"/>
          <w:spacing w:val="-2"/>
          <w:sz w:val="21"/>
          <w:szCs w:val="21"/>
          <w:lang w:eastAsia="zh-CN"/>
        </w:rPr>
        <w:t>机</w:t>
      </w:r>
      <w:r w:rsidR="0048648D">
        <w:rPr>
          <w:rFonts w:ascii="宋体" w:eastAsia="宋体" w:hAnsi="宋体" w:cs="宋体"/>
          <w:sz w:val="21"/>
          <w:szCs w:val="21"/>
          <w:lang w:eastAsia="zh-CN"/>
        </w:rPr>
        <w:t>器</w:t>
      </w:r>
      <w:r w:rsidR="0048648D">
        <w:rPr>
          <w:rFonts w:ascii="宋体" w:eastAsia="宋体" w:hAnsi="宋体" w:cs="宋体"/>
          <w:spacing w:val="-2"/>
          <w:sz w:val="21"/>
          <w:szCs w:val="21"/>
          <w:lang w:eastAsia="zh-CN"/>
        </w:rPr>
        <w:t>人</w:t>
      </w:r>
      <w:r w:rsidR="00CF447E">
        <w:rPr>
          <w:rFonts w:ascii="宋体" w:eastAsia="宋体" w:hAnsi="宋体" w:cs="宋体" w:hint="eastAsia"/>
          <w:sz w:val="21"/>
          <w:szCs w:val="21"/>
          <w:lang w:eastAsia="zh-CN"/>
        </w:rPr>
        <w:t>比赛</w:t>
      </w:r>
      <w:r w:rsidR="0048648D">
        <w:rPr>
          <w:rFonts w:ascii="宋体" w:eastAsia="宋体" w:hAnsi="宋体" w:cs="宋体"/>
          <w:sz w:val="21"/>
          <w:szCs w:val="21"/>
          <w:lang w:eastAsia="zh-CN"/>
        </w:rPr>
        <w:t>赛</w:t>
      </w:r>
      <w:r w:rsidR="0048648D">
        <w:rPr>
          <w:rFonts w:ascii="宋体" w:eastAsia="宋体" w:hAnsi="宋体" w:cs="宋体"/>
          <w:spacing w:val="-2"/>
          <w:sz w:val="21"/>
          <w:szCs w:val="21"/>
          <w:lang w:eastAsia="zh-CN"/>
        </w:rPr>
        <w:t>场</w:t>
      </w:r>
      <w:r w:rsidR="0048648D">
        <w:rPr>
          <w:rFonts w:ascii="宋体" w:eastAsia="宋体" w:hAnsi="宋体" w:cs="宋体" w:hint="eastAsia"/>
          <w:spacing w:val="-2"/>
          <w:szCs w:val="21"/>
          <w:lang w:eastAsia="zh-CN"/>
        </w:rPr>
        <w:t>示意</w:t>
      </w:r>
      <w:r w:rsidR="0048648D">
        <w:rPr>
          <w:rFonts w:ascii="宋体" w:eastAsia="宋体" w:hAnsi="宋体" w:cs="宋体"/>
          <w:sz w:val="21"/>
          <w:szCs w:val="21"/>
          <w:lang w:eastAsia="zh-CN"/>
        </w:rPr>
        <w:t>图</w:t>
      </w:r>
    </w:p>
    <w:p w:rsidR="00C65862" w:rsidRDefault="0065355A" w:rsidP="00A510D2">
      <w:pPr>
        <w:tabs>
          <w:tab w:val="left" w:pos="1620"/>
        </w:tabs>
        <w:spacing w:beforeLines="50" w:before="120" w:afterLines="50" w:after="120" w:line="360" w:lineRule="auto"/>
        <w:jc w:val="both"/>
        <w:rPr>
          <w:rFonts w:ascii="Times New Roman" w:hAnsi="Times New Roman" w:cs="Times New Roman"/>
          <w:b/>
          <w:bCs/>
          <w:kern w:val="2"/>
          <w:sz w:val="24"/>
          <w:szCs w:val="24"/>
          <w:lang w:eastAsia="zh-CN"/>
        </w:rPr>
      </w:pPr>
      <w:r>
        <w:rPr>
          <w:rFonts w:ascii="Times New Roman" w:hAnsi="Times New Roman" w:cs="Times New Roman" w:hint="eastAsia"/>
          <w:b/>
          <w:bCs/>
          <w:kern w:val="2"/>
          <w:sz w:val="24"/>
          <w:szCs w:val="24"/>
          <w:lang w:eastAsia="zh-CN"/>
        </w:rPr>
        <w:t>2</w:t>
      </w:r>
      <w:r w:rsidR="009E3F3E">
        <w:rPr>
          <w:rFonts w:ascii="Times New Roman" w:hAnsi="Times New Roman" w:cs="Times New Roman" w:hint="eastAsia"/>
          <w:b/>
          <w:bCs/>
          <w:kern w:val="2"/>
          <w:sz w:val="24"/>
          <w:szCs w:val="24"/>
          <w:lang w:eastAsia="zh-CN"/>
        </w:rPr>
        <w:t xml:space="preserve">.2 </w:t>
      </w:r>
      <w:r w:rsidR="0048648D">
        <w:rPr>
          <w:rFonts w:ascii="Times New Roman" w:hAnsi="Times New Roman" w:cs="Times New Roman" w:hint="eastAsia"/>
          <w:b/>
          <w:bCs/>
          <w:kern w:val="2"/>
          <w:sz w:val="24"/>
          <w:szCs w:val="24"/>
          <w:lang w:eastAsia="zh-CN"/>
        </w:rPr>
        <w:t>机器人搬运的物料</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机器人</w:t>
      </w:r>
      <w:r w:rsidR="0065355A">
        <w:rPr>
          <w:rFonts w:ascii="宋体" w:eastAsia="宋体" w:hAnsi="宋体" w:cs="宋体" w:hint="eastAsia"/>
          <w:sz w:val="24"/>
          <w:szCs w:val="24"/>
          <w:lang w:eastAsia="zh-CN"/>
        </w:rPr>
        <w:t>比赛</w:t>
      </w:r>
      <w:r>
        <w:rPr>
          <w:rFonts w:ascii="宋体" w:eastAsia="宋体" w:hAnsi="宋体" w:cs="宋体"/>
          <w:sz w:val="24"/>
          <w:szCs w:val="24"/>
          <w:lang w:eastAsia="zh-CN"/>
        </w:rPr>
        <w:t>时待搬运</w:t>
      </w:r>
      <w:r>
        <w:rPr>
          <w:rFonts w:ascii="宋体" w:eastAsia="宋体" w:hAnsi="宋体" w:cs="宋体" w:hint="eastAsia"/>
          <w:sz w:val="24"/>
          <w:szCs w:val="24"/>
          <w:lang w:eastAsia="zh-CN"/>
        </w:rPr>
        <w:t>的</w:t>
      </w:r>
      <w:r>
        <w:rPr>
          <w:rFonts w:ascii="宋体" w:eastAsia="宋体" w:hAnsi="宋体" w:cs="宋体"/>
          <w:sz w:val="24"/>
          <w:szCs w:val="24"/>
          <w:lang w:eastAsia="zh-CN"/>
        </w:rPr>
        <w:t>物料</w:t>
      </w:r>
      <w:r>
        <w:rPr>
          <w:rFonts w:ascii="宋体" w:eastAsia="宋体" w:hAnsi="宋体" w:cs="宋体" w:hint="eastAsia"/>
          <w:sz w:val="24"/>
          <w:szCs w:val="24"/>
          <w:lang w:eastAsia="zh-CN"/>
        </w:rPr>
        <w:t>形状包络在</w:t>
      </w:r>
      <w:r>
        <w:rPr>
          <w:rFonts w:ascii="宋体" w:eastAsia="宋体" w:hAnsi="宋体" w:cs="宋体"/>
          <w:sz w:val="24"/>
          <w:szCs w:val="24"/>
          <w:lang w:eastAsia="zh-CN"/>
        </w:rPr>
        <w:t>直径为50mm</w:t>
      </w:r>
      <w:r>
        <w:rPr>
          <w:rFonts w:ascii="宋体" w:eastAsia="宋体" w:hAnsi="宋体" w:cs="宋体" w:hint="eastAsia"/>
          <w:sz w:val="24"/>
          <w:szCs w:val="24"/>
          <w:lang w:eastAsia="zh-CN"/>
        </w:rPr>
        <w:t>、</w:t>
      </w:r>
      <w:r>
        <w:rPr>
          <w:rFonts w:ascii="宋体" w:eastAsia="宋体" w:hAnsi="宋体" w:cs="宋体"/>
          <w:sz w:val="24"/>
          <w:szCs w:val="24"/>
          <w:lang w:eastAsia="zh-CN"/>
        </w:rPr>
        <w:t>高度为</w:t>
      </w:r>
      <w:r>
        <w:rPr>
          <w:rFonts w:ascii="宋体" w:eastAsia="宋体" w:hAnsi="宋体" w:cs="宋体" w:hint="eastAsia"/>
          <w:sz w:val="24"/>
          <w:szCs w:val="24"/>
          <w:lang w:eastAsia="zh-CN"/>
        </w:rPr>
        <w:t>70</w:t>
      </w:r>
      <w:r>
        <w:rPr>
          <w:rFonts w:ascii="宋体" w:eastAsia="宋体" w:hAnsi="宋体" w:cs="宋体"/>
          <w:sz w:val="24"/>
          <w:szCs w:val="24"/>
          <w:lang w:eastAsia="zh-CN"/>
        </w:rPr>
        <w:t>mm</w:t>
      </w:r>
      <w:r>
        <w:rPr>
          <w:rFonts w:ascii="宋体" w:eastAsia="宋体" w:hAnsi="宋体" w:cs="宋体" w:hint="eastAsia"/>
          <w:sz w:val="24"/>
          <w:szCs w:val="24"/>
          <w:lang w:eastAsia="zh-CN"/>
        </w:rPr>
        <w:t>、</w:t>
      </w:r>
      <w:r>
        <w:rPr>
          <w:rFonts w:ascii="宋体" w:eastAsia="宋体" w:hAnsi="宋体" w:cs="宋体"/>
          <w:sz w:val="24"/>
          <w:szCs w:val="24"/>
          <w:lang w:eastAsia="zh-CN"/>
        </w:rPr>
        <w:t>重约</w:t>
      </w:r>
      <w:r>
        <w:rPr>
          <w:rFonts w:ascii="宋体" w:eastAsia="宋体" w:hAnsi="宋体" w:cs="宋体" w:hint="eastAsia"/>
          <w:sz w:val="24"/>
          <w:szCs w:val="24"/>
          <w:lang w:eastAsia="zh-CN"/>
        </w:rPr>
        <w:t>为50</w:t>
      </w:r>
      <w:r>
        <w:rPr>
          <w:rFonts w:ascii="宋体" w:eastAsia="宋体" w:hAnsi="宋体" w:cs="宋体"/>
          <w:sz w:val="24"/>
          <w:szCs w:val="24"/>
          <w:lang w:eastAsia="zh-CN"/>
        </w:rPr>
        <w:t>g的圆柱体中</w:t>
      </w:r>
      <w:r>
        <w:rPr>
          <w:rFonts w:ascii="宋体" w:eastAsia="宋体" w:hAnsi="宋体" w:cs="宋体" w:hint="eastAsia"/>
          <w:sz w:val="24"/>
          <w:szCs w:val="24"/>
          <w:lang w:eastAsia="zh-CN"/>
        </w:rPr>
        <w:t>（如图</w:t>
      </w:r>
      <w:r w:rsidR="00F9602C">
        <w:rPr>
          <w:rFonts w:ascii="宋体" w:eastAsia="宋体" w:hAnsi="宋体" w:cs="宋体" w:hint="eastAsia"/>
          <w:sz w:val="24"/>
          <w:szCs w:val="24"/>
          <w:lang w:eastAsia="zh-CN"/>
        </w:rPr>
        <w:t>5</w:t>
      </w:r>
      <w:r>
        <w:rPr>
          <w:rFonts w:ascii="宋体" w:eastAsia="宋体" w:hAnsi="宋体" w:cs="宋体" w:hint="eastAsia"/>
          <w:sz w:val="24"/>
          <w:szCs w:val="24"/>
          <w:lang w:eastAsia="zh-CN"/>
        </w:rPr>
        <w:t>所示），夹持部分的形状为球体，</w:t>
      </w:r>
      <w:r>
        <w:rPr>
          <w:rFonts w:ascii="宋体" w:eastAsia="宋体" w:hAnsi="宋体" w:cs="宋体"/>
          <w:sz w:val="24"/>
          <w:szCs w:val="24"/>
          <w:lang w:eastAsia="zh-CN"/>
        </w:rPr>
        <w:t>物料的材料为</w:t>
      </w:r>
      <w:r>
        <w:rPr>
          <w:rFonts w:ascii="宋体" w:eastAsia="宋体" w:hAnsi="宋体" w:cs="宋体" w:hint="eastAsia"/>
          <w:sz w:val="24"/>
          <w:szCs w:val="24"/>
          <w:lang w:eastAsia="zh-CN"/>
        </w:rPr>
        <w:t>3D打印ABS，</w:t>
      </w:r>
      <w:r>
        <w:rPr>
          <w:rFonts w:ascii="宋体" w:eastAsia="宋体" w:hAnsi="宋体" w:cs="宋体"/>
          <w:sz w:val="24"/>
          <w:szCs w:val="24"/>
          <w:lang w:eastAsia="zh-CN"/>
        </w:rPr>
        <w:t>三种颜色为：红（</w:t>
      </w:r>
      <w:r>
        <w:rPr>
          <w:rFonts w:ascii="宋体" w:eastAsia="宋体" w:hAnsi="宋体" w:cs="宋体" w:hint="eastAsia"/>
          <w:sz w:val="24"/>
          <w:szCs w:val="24"/>
          <w:lang w:eastAsia="zh-CN"/>
        </w:rPr>
        <w:t>ABS/Red（</w:t>
      </w:r>
      <w:r>
        <w:rPr>
          <w:rFonts w:ascii="宋体" w:eastAsia="宋体" w:hAnsi="宋体" w:cs="宋体" w:hint="eastAsia"/>
          <w:b/>
          <w:sz w:val="24"/>
          <w:szCs w:val="24"/>
          <w:lang w:eastAsia="zh-CN"/>
        </w:rPr>
        <w:t>C-21-03</w:t>
      </w:r>
      <w:r>
        <w:rPr>
          <w:rFonts w:ascii="宋体" w:eastAsia="宋体" w:hAnsi="宋体" w:cs="宋体" w:hint="eastAsia"/>
          <w:sz w:val="24"/>
          <w:szCs w:val="24"/>
          <w:lang w:eastAsia="zh-CN"/>
        </w:rPr>
        <w:t>）</w:t>
      </w:r>
      <w:r>
        <w:rPr>
          <w:rFonts w:ascii="宋体" w:eastAsia="宋体" w:hAnsi="宋体" w:cs="宋体"/>
          <w:sz w:val="24"/>
          <w:szCs w:val="24"/>
          <w:lang w:eastAsia="zh-CN"/>
        </w:rPr>
        <w:t>）、绿（</w:t>
      </w:r>
      <w:r>
        <w:rPr>
          <w:rFonts w:ascii="宋体" w:eastAsia="宋体" w:hAnsi="宋体" w:cs="宋体" w:hint="eastAsia"/>
          <w:sz w:val="24"/>
          <w:szCs w:val="24"/>
          <w:lang w:eastAsia="zh-CN"/>
        </w:rPr>
        <w:t>ABS/Green（</w:t>
      </w:r>
      <w:r>
        <w:rPr>
          <w:rFonts w:ascii="宋体" w:eastAsia="宋体" w:hAnsi="宋体" w:cs="宋体" w:hint="eastAsia"/>
          <w:b/>
          <w:sz w:val="24"/>
          <w:szCs w:val="24"/>
          <w:lang w:eastAsia="zh-CN"/>
        </w:rPr>
        <w:t>C-21-06</w:t>
      </w:r>
      <w:r>
        <w:rPr>
          <w:rFonts w:ascii="宋体" w:eastAsia="宋体" w:hAnsi="宋体" w:cs="宋体" w:hint="eastAsia"/>
          <w:sz w:val="24"/>
          <w:szCs w:val="24"/>
          <w:lang w:eastAsia="zh-CN"/>
        </w:rPr>
        <w:t>）</w:t>
      </w:r>
      <w:r>
        <w:rPr>
          <w:rFonts w:ascii="宋体" w:eastAsia="宋体" w:hAnsi="宋体" w:cs="宋体"/>
          <w:sz w:val="24"/>
          <w:szCs w:val="24"/>
          <w:lang w:eastAsia="zh-CN"/>
        </w:rPr>
        <w:t>）、蓝（</w:t>
      </w:r>
      <w:r>
        <w:rPr>
          <w:rFonts w:ascii="宋体" w:eastAsia="宋体" w:hAnsi="宋体" w:cs="宋体" w:hint="eastAsia"/>
          <w:sz w:val="24"/>
          <w:szCs w:val="24"/>
          <w:lang w:eastAsia="zh-CN"/>
        </w:rPr>
        <w:t>ABS/Blue（</w:t>
      </w:r>
      <w:r>
        <w:rPr>
          <w:rFonts w:ascii="宋体" w:eastAsia="宋体" w:hAnsi="宋体" w:cs="宋体" w:hint="eastAsia"/>
          <w:b/>
          <w:sz w:val="24"/>
          <w:szCs w:val="24"/>
          <w:lang w:eastAsia="zh-CN"/>
        </w:rPr>
        <w:t>C-21-04</w:t>
      </w:r>
      <w:r>
        <w:rPr>
          <w:rFonts w:ascii="宋体" w:eastAsia="宋体" w:hAnsi="宋体" w:cs="宋体" w:hint="eastAsia"/>
          <w:sz w:val="24"/>
          <w:szCs w:val="24"/>
          <w:lang w:eastAsia="zh-CN"/>
        </w:rPr>
        <w:t>）</w:t>
      </w:r>
      <w:r>
        <w:rPr>
          <w:rFonts w:ascii="宋体" w:eastAsia="宋体" w:hAnsi="宋体" w:cs="宋体"/>
          <w:sz w:val="24"/>
          <w:szCs w:val="24"/>
          <w:lang w:eastAsia="zh-CN"/>
        </w:rPr>
        <w:t>）。三种不同颜色的物料</w:t>
      </w:r>
      <w:r>
        <w:rPr>
          <w:rFonts w:ascii="宋体" w:eastAsia="宋体" w:hAnsi="宋体" w:cs="宋体" w:hint="eastAsia"/>
          <w:sz w:val="24"/>
          <w:szCs w:val="24"/>
          <w:lang w:eastAsia="zh-CN"/>
        </w:rPr>
        <w:t>（每种颜色两个）</w:t>
      </w:r>
      <w:r>
        <w:rPr>
          <w:rFonts w:ascii="宋体" w:eastAsia="宋体" w:hAnsi="宋体" w:cs="宋体"/>
          <w:sz w:val="24"/>
          <w:szCs w:val="24"/>
          <w:lang w:eastAsia="zh-CN"/>
        </w:rPr>
        <w:t>随机放置在原料区的物料架上</w:t>
      </w:r>
      <w:r>
        <w:rPr>
          <w:rFonts w:ascii="宋体" w:eastAsia="宋体" w:hAnsi="宋体" w:cs="宋体" w:hint="eastAsia"/>
          <w:sz w:val="24"/>
          <w:szCs w:val="24"/>
          <w:lang w:eastAsia="zh-CN"/>
        </w:rPr>
        <w:t>（上层及下层红、绿、蓝物料各一个）</w:t>
      </w:r>
      <w:r>
        <w:rPr>
          <w:rFonts w:ascii="宋体" w:eastAsia="宋体" w:hAnsi="宋体" w:cs="宋体"/>
          <w:sz w:val="24"/>
          <w:szCs w:val="24"/>
          <w:lang w:eastAsia="zh-CN"/>
        </w:rPr>
        <w:t>，物料间距为150mm</w:t>
      </w:r>
      <w:r>
        <w:rPr>
          <w:rFonts w:ascii="宋体" w:eastAsia="宋体" w:hAnsi="宋体" w:cs="宋体" w:hint="eastAsia"/>
          <w:sz w:val="24"/>
          <w:szCs w:val="24"/>
          <w:lang w:eastAsia="zh-CN"/>
        </w:rPr>
        <w:t>（如图</w:t>
      </w:r>
      <w:r w:rsidR="0065355A">
        <w:rPr>
          <w:rFonts w:ascii="宋体" w:eastAsia="宋体" w:hAnsi="宋体" w:cs="宋体" w:hint="eastAsia"/>
          <w:sz w:val="24"/>
          <w:szCs w:val="24"/>
          <w:lang w:eastAsia="zh-CN"/>
        </w:rPr>
        <w:t>1</w:t>
      </w:r>
      <w:r>
        <w:rPr>
          <w:rFonts w:ascii="宋体" w:eastAsia="宋体" w:hAnsi="宋体" w:cs="宋体" w:hint="eastAsia"/>
          <w:sz w:val="24"/>
          <w:szCs w:val="24"/>
          <w:lang w:eastAsia="zh-CN"/>
        </w:rPr>
        <w:t>所示）。</w:t>
      </w:r>
    </w:p>
    <w:p w:rsidR="00C65862" w:rsidRDefault="0048648D">
      <w:pPr>
        <w:snapToGrid w:val="0"/>
        <w:spacing w:after="0" w:line="360" w:lineRule="auto"/>
        <w:ind w:right="143"/>
        <w:jc w:val="center"/>
        <w:rPr>
          <w:rFonts w:ascii="宋体" w:eastAsia="宋体" w:hAnsi="宋体" w:cs="宋体"/>
          <w:sz w:val="24"/>
          <w:szCs w:val="24"/>
          <w:lang w:eastAsia="zh-CN"/>
        </w:rPr>
      </w:pPr>
      <w:r>
        <w:rPr>
          <w:noProof/>
          <w:lang w:eastAsia="zh-CN"/>
        </w:rPr>
        <w:lastRenderedPageBreak/>
        <w:drawing>
          <wp:inline distT="0" distB="0" distL="0" distR="0">
            <wp:extent cx="2599690" cy="22205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2601161" cy="2221824"/>
                    </a:xfrm>
                    <a:prstGeom prst="rect">
                      <a:avLst/>
                    </a:prstGeom>
                  </pic:spPr>
                </pic:pic>
              </a:graphicData>
            </a:graphic>
          </wp:inline>
        </w:drawing>
      </w:r>
    </w:p>
    <w:p w:rsidR="00C65862" w:rsidRDefault="0048648D">
      <w:pPr>
        <w:snapToGrid w:val="0"/>
        <w:spacing w:after="0" w:line="360" w:lineRule="auto"/>
        <w:ind w:right="143"/>
        <w:jc w:val="center"/>
        <w:rPr>
          <w:rFonts w:ascii="宋体" w:eastAsia="宋体" w:hAnsi="宋体" w:cs="宋体"/>
          <w:sz w:val="21"/>
          <w:szCs w:val="21"/>
          <w:lang w:eastAsia="zh-CN"/>
        </w:rPr>
      </w:pPr>
      <w:r>
        <w:rPr>
          <w:rFonts w:ascii="宋体" w:eastAsia="宋体" w:hAnsi="宋体" w:cs="宋体" w:hint="eastAsia"/>
          <w:sz w:val="21"/>
          <w:szCs w:val="21"/>
          <w:lang w:eastAsia="zh-CN"/>
        </w:rPr>
        <w:t>图</w:t>
      </w:r>
      <w:r w:rsidR="00F9602C">
        <w:rPr>
          <w:rFonts w:ascii="宋体" w:eastAsia="宋体" w:hAnsi="宋体" w:cs="宋体" w:hint="eastAsia"/>
          <w:sz w:val="21"/>
          <w:szCs w:val="21"/>
          <w:lang w:eastAsia="zh-CN"/>
        </w:rPr>
        <w:t>5</w:t>
      </w:r>
      <w:r>
        <w:rPr>
          <w:rFonts w:ascii="宋体" w:eastAsia="宋体" w:hAnsi="宋体" w:cs="宋体" w:hint="eastAsia"/>
          <w:sz w:val="21"/>
          <w:szCs w:val="21"/>
          <w:lang w:eastAsia="zh-CN"/>
        </w:rPr>
        <w:t xml:space="preserve"> 机器人</w:t>
      </w:r>
      <w:r w:rsidR="00CF447E">
        <w:rPr>
          <w:rFonts w:ascii="宋体" w:eastAsia="宋体" w:hAnsi="宋体" w:cs="宋体" w:hint="eastAsia"/>
          <w:sz w:val="21"/>
          <w:szCs w:val="21"/>
          <w:lang w:eastAsia="zh-CN"/>
        </w:rPr>
        <w:t>比赛</w:t>
      </w:r>
      <w:r>
        <w:rPr>
          <w:rFonts w:ascii="宋体" w:eastAsia="宋体" w:hAnsi="宋体" w:cs="宋体" w:hint="eastAsia"/>
          <w:sz w:val="21"/>
          <w:szCs w:val="21"/>
          <w:lang w:eastAsia="zh-CN"/>
        </w:rPr>
        <w:t>的物料形状</w:t>
      </w:r>
    </w:p>
    <w:p w:rsidR="00C65862" w:rsidRDefault="00CF447E" w:rsidP="00A510D2">
      <w:pPr>
        <w:tabs>
          <w:tab w:val="left" w:pos="1620"/>
        </w:tabs>
        <w:spacing w:beforeLines="50" w:before="120" w:afterLines="50" w:after="120" w:line="360" w:lineRule="auto"/>
        <w:jc w:val="both"/>
        <w:rPr>
          <w:rFonts w:ascii="宋体" w:eastAsia="宋体" w:hAnsi="宋体" w:cs="宋体"/>
          <w:b/>
          <w:sz w:val="24"/>
          <w:szCs w:val="24"/>
          <w:lang w:eastAsia="zh-CN"/>
        </w:rPr>
      </w:pPr>
      <w:r>
        <w:rPr>
          <w:rFonts w:ascii="Times New Roman" w:hAnsi="Times New Roman" w:cs="Times New Roman" w:hint="eastAsia"/>
          <w:b/>
          <w:bCs/>
          <w:kern w:val="2"/>
          <w:sz w:val="24"/>
          <w:szCs w:val="24"/>
          <w:lang w:eastAsia="zh-CN"/>
        </w:rPr>
        <w:t>2</w:t>
      </w:r>
      <w:r w:rsidR="009E3F3E">
        <w:rPr>
          <w:rFonts w:ascii="Times New Roman" w:hAnsi="Times New Roman" w:cs="Times New Roman" w:hint="eastAsia"/>
          <w:b/>
          <w:bCs/>
          <w:kern w:val="2"/>
          <w:sz w:val="24"/>
          <w:szCs w:val="24"/>
          <w:lang w:eastAsia="zh-CN"/>
        </w:rPr>
        <w:t xml:space="preserve">.3 </w:t>
      </w:r>
      <w:r w:rsidR="0048648D">
        <w:rPr>
          <w:rFonts w:ascii="宋体" w:eastAsia="宋体" w:hAnsi="宋体" w:cs="宋体"/>
          <w:b/>
          <w:sz w:val="24"/>
          <w:szCs w:val="24"/>
          <w:lang w:eastAsia="zh-CN"/>
        </w:rPr>
        <w:t>任务编码</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sz w:val="24"/>
          <w:szCs w:val="24"/>
          <w:lang w:eastAsia="zh-CN"/>
        </w:rPr>
        <w:t>任务编码被设置为“1”、“2”、“3”三个数字的组合，如“123”、“321”等。其中，“1”为红色，“2”为绿色，“3”为蓝色。</w:t>
      </w:r>
      <w:r>
        <w:rPr>
          <w:rFonts w:ascii="宋体" w:eastAsia="宋体" w:hAnsi="宋体" w:cs="宋体" w:hint="eastAsia"/>
          <w:sz w:val="24"/>
          <w:szCs w:val="24"/>
          <w:lang w:eastAsia="zh-CN"/>
        </w:rPr>
        <w:t>机器人</w:t>
      </w:r>
      <w:r w:rsidR="001A01CC">
        <w:rPr>
          <w:rFonts w:ascii="宋体" w:eastAsia="宋体" w:hAnsi="宋体" w:cs="宋体" w:hint="eastAsia"/>
          <w:sz w:val="24"/>
          <w:szCs w:val="24"/>
          <w:lang w:eastAsia="zh-CN"/>
        </w:rPr>
        <w:t>比赛</w:t>
      </w:r>
      <w:r>
        <w:rPr>
          <w:rFonts w:ascii="宋体" w:eastAsia="宋体" w:hAnsi="宋体" w:cs="宋体" w:hint="eastAsia"/>
          <w:sz w:val="24"/>
          <w:szCs w:val="24"/>
          <w:lang w:eastAsia="zh-CN"/>
        </w:rPr>
        <w:t>的任务码由两组三位数组成，表示从原料区货架上层及下层搬运到粗加工区的顺序，两组三位数之间以“+”连接，例如123+231。</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sz w:val="24"/>
          <w:szCs w:val="24"/>
          <w:lang w:eastAsia="zh-CN"/>
        </w:rPr>
        <w:t>机器人</w:t>
      </w:r>
      <w:r w:rsidR="001A01CC">
        <w:rPr>
          <w:rFonts w:ascii="宋体" w:eastAsia="宋体" w:hAnsi="宋体" w:cs="宋体" w:hint="eastAsia"/>
          <w:sz w:val="24"/>
          <w:szCs w:val="24"/>
          <w:lang w:eastAsia="zh-CN"/>
        </w:rPr>
        <w:t>比赛</w:t>
      </w:r>
      <w:r>
        <w:rPr>
          <w:rFonts w:ascii="宋体" w:eastAsia="宋体" w:hAnsi="宋体" w:cs="宋体"/>
          <w:sz w:val="24"/>
          <w:szCs w:val="24"/>
          <w:lang w:eastAsia="zh-CN"/>
        </w:rPr>
        <w:t>中在每个赛场围挡内侧垂直安装</w:t>
      </w:r>
      <w:r>
        <w:rPr>
          <w:rFonts w:ascii="宋体" w:eastAsia="宋体" w:hAnsi="宋体" w:cs="宋体" w:hint="eastAsia"/>
          <w:sz w:val="24"/>
          <w:szCs w:val="24"/>
          <w:lang w:eastAsia="zh-CN"/>
        </w:rPr>
        <w:t>1</w:t>
      </w:r>
      <w:r>
        <w:rPr>
          <w:rFonts w:ascii="宋体" w:eastAsia="宋体" w:hAnsi="宋体" w:cs="宋体"/>
          <w:sz w:val="24"/>
          <w:szCs w:val="24"/>
          <w:lang w:eastAsia="zh-CN"/>
        </w:rPr>
        <w:t>个</w:t>
      </w:r>
      <w:r>
        <w:rPr>
          <w:rFonts w:ascii="宋体" w:eastAsia="宋体" w:hAnsi="宋体" w:cs="宋体" w:hint="eastAsia"/>
          <w:sz w:val="24"/>
          <w:szCs w:val="24"/>
          <w:lang w:eastAsia="zh-CN"/>
        </w:rPr>
        <w:t>A4大小的</w:t>
      </w:r>
      <w:proofErr w:type="gramStart"/>
      <w:r>
        <w:rPr>
          <w:rFonts w:ascii="宋体" w:eastAsia="宋体" w:hAnsi="宋体" w:cs="宋体"/>
          <w:sz w:val="24"/>
          <w:szCs w:val="24"/>
          <w:lang w:eastAsia="zh-CN"/>
        </w:rPr>
        <w:t>二维码显示板</w:t>
      </w:r>
      <w:proofErr w:type="gramEnd"/>
      <w:r>
        <w:rPr>
          <w:rFonts w:ascii="宋体" w:eastAsia="宋体" w:hAnsi="宋体" w:cs="宋体" w:hint="eastAsia"/>
          <w:sz w:val="24"/>
          <w:szCs w:val="24"/>
          <w:lang w:eastAsia="zh-CN"/>
        </w:rPr>
        <w:t>（亚光，横放）</w:t>
      </w:r>
      <w:r>
        <w:rPr>
          <w:rFonts w:ascii="宋体" w:eastAsia="宋体" w:hAnsi="宋体" w:cs="宋体"/>
          <w:sz w:val="24"/>
          <w:szCs w:val="24"/>
          <w:lang w:eastAsia="zh-CN"/>
        </w:rPr>
        <w:t>，二</w:t>
      </w:r>
      <w:proofErr w:type="gramStart"/>
      <w:r>
        <w:rPr>
          <w:rFonts w:ascii="宋体" w:eastAsia="宋体" w:hAnsi="宋体" w:cs="宋体"/>
          <w:sz w:val="24"/>
          <w:szCs w:val="24"/>
          <w:lang w:eastAsia="zh-CN"/>
        </w:rPr>
        <w:t>维码位于</w:t>
      </w:r>
      <w:r>
        <w:rPr>
          <w:rFonts w:ascii="宋体" w:eastAsia="宋体" w:hAnsi="宋体" w:cs="宋体" w:hint="eastAsia"/>
          <w:sz w:val="24"/>
          <w:szCs w:val="24"/>
          <w:lang w:eastAsia="zh-CN"/>
        </w:rPr>
        <w:t>板</w:t>
      </w:r>
      <w:proofErr w:type="gramEnd"/>
      <w:r>
        <w:rPr>
          <w:rFonts w:ascii="宋体" w:eastAsia="宋体" w:hAnsi="宋体" w:cs="宋体"/>
          <w:sz w:val="24"/>
          <w:szCs w:val="24"/>
          <w:lang w:eastAsia="zh-CN"/>
        </w:rPr>
        <w:t>的中间</w:t>
      </w:r>
      <w:r>
        <w:rPr>
          <w:rFonts w:ascii="宋体" w:eastAsia="宋体" w:hAnsi="宋体" w:cs="宋体" w:hint="eastAsia"/>
          <w:sz w:val="24"/>
          <w:szCs w:val="24"/>
          <w:lang w:eastAsia="zh-CN"/>
        </w:rPr>
        <w:t>，</w:t>
      </w:r>
      <w:r>
        <w:rPr>
          <w:rFonts w:ascii="宋体" w:eastAsia="宋体" w:hAnsi="宋体" w:cs="宋体"/>
          <w:sz w:val="24"/>
          <w:szCs w:val="24"/>
          <w:lang w:eastAsia="zh-CN"/>
        </w:rPr>
        <w:t>尺寸为80×80mm，用于显示给机器人读取的任务编码（编码随机</w:t>
      </w:r>
      <w:r>
        <w:rPr>
          <w:rFonts w:ascii="Times New Roman" w:hAnsi="Times New Roman" w:cs="Times New Roman"/>
          <w:bCs/>
          <w:kern w:val="2"/>
          <w:sz w:val="24"/>
          <w:szCs w:val="24"/>
          <w:lang w:eastAsia="zh-CN"/>
        </w:rPr>
        <w:t>产生</w:t>
      </w:r>
      <w:r>
        <w:rPr>
          <w:rFonts w:ascii="宋体" w:eastAsia="宋体" w:hAnsi="宋体" w:cs="宋体"/>
          <w:sz w:val="24"/>
          <w:szCs w:val="24"/>
          <w:lang w:eastAsia="zh-CN"/>
        </w:rPr>
        <w:t>）。</w:t>
      </w:r>
    </w:p>
    <w:p w:rsidR="00C65862" w:rsidRPr="00E74155" w:rsidRDefault="00C42FEF" w:rsidP="00E74155">
      <w:pPr>
        <w:tabs>
          <w:tab w:val="left" w:pos="1080"/>
        </w:tabs>
        <w:spacing w:after="0" w:line="300" w:lineRule="auto"/>
        <w:jc w:val="both"/>
        <w:rPr>
          <w:rFonts w:ascii="微软雅黑" w:eastAsia="微软雅黑" w:hAnsi="微软雅黑"/>
          <w:b/>
          <w:bCs/>
          <w:kern w:val="2"/>
          <w:sz w:val="28"/>
          <w:szCs w:val="28"/>
          <w:lang w:eastAsia="zh-CN"/>
        </w:rPr>
      </w:pPr>
      <w:r>
        <w:rPr>
          <w:rFonts w:ascii="微软雅黑" w:eastAsia="微软雅黑" w:hAnsi="微软雅黑" w:hint="eastAsia"/>
          <w:b/>
          <w:bCs/>
          <w:kern w:val="2"/>
          <w:sz w:val="28"/>
          <w:szCs w:val="28"/>
          <w:lang w:eastAsia="zh-CN"/>
        </w:rPr>
        <w:t>3</w:t>
      </w:r>
      <w:r w:rsidR="0048648D" w:rsidRPr="00E74155">
        <w:rPr>
          <w:rFonts w:ascii="微软雅黑" w:eastAsia="微软雅黑" w:hAnsi="微软雅黑"/>
          <w:b/>
          <w:bCs/>
          <w:kern w:val="2"/>
          <w:sz w:val="28"/>
          <w:szCs w:val="28"/>
          <w:lang w:eastAsia="zh-CN"/>
        </w:rPr>
        <w:t>、</w:t>
      </w:r>
      <w:r w:rsidR="0048648D" w:rsidRPr="00E74155">
        <w:rPr>
          <w:rFonts w:ascii="微软雅黑" w:eastAsia="微软雅黑" w:hAnsi="微软雅黑" w:hint="eastAsia"/>
          <w:b/>
          <w:bCs/>
          <w:kern w:val="2"/>
          <w:sz w:val="28"/>
          <w:szCs w:val="28"/>
          <w:lang w:eastAsia="zh-CN"/>
        </w:rPr>
        <w:t>智能搬运机器人赛项具体要求</w:t>
      </w:r>
    </w:p>
    <w:p w:rsidR="00C65862" w:rsidRDefault="0048648D">
      <w:pPr>
        <w:tabs>
          <w:tab w:val="left" w:pos="1620"/>
        </w:tabs>
        <w:spacing w:after="0" w:line="360" w:lineRule="auto"/>
        <w:ind w:leftChars="-1" w:left="-2" w:firstLineChars="196" w:firstLine="470"/>
        <w:jc w:val="both"/>
        <w:rPr>
          <w:rFonts w:ascii="Times New Roman" w:hAnsi="Times New Roman" w:cs="Times New Roman"/>
          <w:bCs/>
          <w:kern w:val="2"/>
          <w:sz w:val="24"/>
          <w:szCs w:val="24"/>
          <w:lang w:eastAsia="zh-CN"/>
        </w:rPr>
      </w:pPr>
      <w:r>
        <w:rPr>
          <w:rFonts w:ascii="Times New Roman" w:hAnsi="Times New Roman" w:cs="Times New Roman"/>
          <w:bCs/>
          <w:kern w:val="2"/>
          <w:sz w:val="24"/>
          <w:szCs w:val="24"/>
          <w:lang w:eastAsia="zh-CN"/>
        </w:rPr>
        <w:t>现场抽签决定各参赛队比赛的场地、赛位号及竞赛任务。</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sz w:val="24"/>
          <w:szCs w:val="24"/>
          <w:lang w:eastAsia="zh-CN"/>
        </w:rPr>
        <w:t>参赛队将其机器人放置在指定出发位置（如图</w:t>
      </w:r>
      <w:r w:rsidR="00EB3B1B">
        <w:rPr>
          <w:rFonts w:ascii="宋体" w:eastAsia="宋体" w:hAnsi="宋体" w:cs="宋体" w:hint="eastAsia"/>
          <w:sz w:val="24"/>
          <w:szCs w:val="24"/>
          <w:lang w:eastAsia="zh-CN"/>
        </w:rPr>
        <w:t>4</w:t>
      </w:r>
      <w:r>
        <w:rPr>
          <w:rFonts w:ascii="宋体" w:eastAsia="宋体" w:hAnsi="宋体" w:cs="宋体"/>
          <w:sz w:val="24"/>
          <w:szCs w:val="24"/>
          <w:lang w:eastAsia="zh-CN"/>
        </w:rPr>
        <w:t>所示</w:t>
      </w:r>
      <w:r>
        <w:rPr>
          <w:rFonts w:ascii="宋体" w:eastAsia="宋体" w:hAnsi="宋体" w:cs="宋体" w:hint="eastAsia"/>
          <w:sz w:val="24"/>
          <w:szCs w:val="24"/>
          <w:lang w:eastAsia="zh-CN"/>
        </w:rPr>
        <w:t>蓝色</w:t>
      </w:r>
      <w:r>
        <w:rPr>
          <w:rFonts w:ascii="宋体" w:eastAsia="宋体" w:hAnsi="宋体" w:cs="宋体"/>
          <w:sz w:val="24"/>
          <w:szCs w:val="24"/>
          <w:lang w:eastAsia="zh-CN"/>
        </w:rPr>
        <w:t>区域）</w:t>
      </w:r>
      <w:r>
        <w:rPr>
          <w:rFonts w:ascii="宋体" w:eastAsia="宋体" w:hAnsi="宋体" w:cs="宋体" w:hint="eastAsia"/>
          <w:sz w:val="24"/>
          <w:szCs w:val="24"/>
          <w:lang w:eastAsia="zh-CN"/>
        </w:rPr>
        <w:t>，</w:t>
      </w:r>
      <w:r>
        <w:rPr>
          <w:rFonts w:ascii="宋体" w:eastAsia="宋体" w:hAnsi="宋体" w:cs="宋体"/>
          <w:sz w:val="24"/>
          <w:szCs w:val="24"/>
          <w:lang w:eastAsia="zh-CN"/>
        </w:rPr>
        <w:t>按统一</w:t>
      </w:r>
      <w:r>
        <w:rPr>
          <w:rFonts w:ascii="宋体" w:eastAsia="宋体" w:hAnsi="宋体" w:cs="宋体" w:hint="eastAsia"/>
          <w:sz w:val="24"/>
          <w:szCs w:val="24"/>
          <w:lang w:eastAsia="zh-CN"/>
        </w:rPr>
        <w:t>指</w:t>
      </w:r>
      <w:r>
        <w:rPr>
          <w:rFonts w:ascii="宋体" w:eastAsia="宋体" w:hAnsi="宋体" w:cs="宋体"/>
          <w:sz w:val="24"/>
          <w:szCs w:val="24"/>
          <w:lang w:eastAsia="zh-CN"/>
        </w:rPr>
        <w:t>令启动机器人，计时开始。在规定的时间内，机器人移动到</w:t>
      </w:r>
      <w:proofErr w:type="gramStart"/>
      <w:r>
        <w:rPr>
          <w:rFonts w:ascii="宋体" w:eastAsia="宋体" w:hAnsi="宋体" w:cs="宋体"/>
          <w:sz w:val="24"/>
          <w:szCs w:val="24"/>
          <w:lang w:eastAsia="zh-CN"/>
        </w:rPr>
        <w:t>二维码显示板</w:t>
      </w:r>
      <w:proofErr w:type="gramEnd"/>
      <w:r>
        <w:rPr>
          <w:rFonts w:ascii="宋体" w:eastAsia="宋体" w:hAnsi="宋体" w:cs="宋体"/>
          <w:sz w:val="24"/>
          <w:szCs w:val="24"/>
          <w:lang w:eastAsia="zh-CN"/>
        </w:rPr>
        <w:t>前读取二维码，获得所需要搬运的三种颜色物料的</w:t>
      </w:r>
      <w:r>
        <w:rPr>
          <w:rFonts w:ascii="宋体" w:eastAsia="宋体" w:hAnsi="宋体" w:cs="宋体" w:hint="eastAsia"/>
          <w:sz w:val="24"/>
          <w:szCs w:val="24"/>
          <w:lang w:eastAsia="zh-CN"/>
        </w:rPr>
        <w:t>搬运</w:t>
      </w:r>
      <w:r>
        <w:rPr>
          <w:rFonts w:ascii="宋体" w:eastAsia="宋体" w:hAnsi="宋体" w:cs="宋体"/>
          <w:sz w:val="24"/>
          <w:szCs w:val="24"/>
          <w:lang w:eastAsia="zh-CN"/>
        </w:rPr>
        <w:t>顺序</w:t>
      </w:r>
      <w:r>
        <w:rPr>
          <w:rFonts w:ascii="宋体" w:eastAsia="宋体" w:hAnsi="宋体" w:cs="宋体" w:hint="eastAsia"/>
          <w:sz w:val="24"/>
          <w:szCs w:val="24"/>
          <w:lang w:eastAsia="zh-CN"/>
        </w:rPr>
        <w:t>。然后机器人</w:t>
      </w:r>
      <w:r>
        <w:rPr>
          <w:rFonts w:ascii="宋体" w:eastAsia="宋体" w:hAnsi="宋体" w:cs="宋体"/>
          <w:sz w:val="24"/>
          <w:szCs w:val="24"/>
          <w:lang w:eastAsia="zh-CN"/>
        </w:rPr>
        <w:t>移动到原料区按任务规定的顺序依次将上层物料准确搬运到</w:t>
      </w:r>
      <w:r>
        <w:rPr>
          <w:rFonts w:ascii="宋体" w:eastAsia="宋体" w:hAnsi="宋体" w:cs="宋体" w:hint="eastAsia"/>
          <w:sz w:val="24"/>
          <w:szCs w:val="24"/>
          <w:lang w:eastAsia="zh-CN"/>
        </w:rPr>
        <w:t>粗</w:t>
      </w:r>
      <w:r>
        <w:rPr>
          <w:rFonts w:ascii="宋体" w:eastAsia="宋体" w:hAnsi="宋体" w:cs="宋体"/>
          <w:sz w:val="24"/>
          <w:szCs w:val="24"/>
          <w:lang w:eastAsia="zh-CN"/>
        </w:rPr>
        <w:t>加工区对应的颜色区域内</w:t>
      </w:r>
      <w:r>
        <w:rPr>
          <w:rFonts w:ascii="宋体" w:eastAsia="宋体" w:hAnsi="宋体" w:cs="宋体" w:hint="eastAsia"/>
          <w:sz w:val="24"/>
          <w:szCs w:val="24"/>
          <w:lang w:eastAsia="zh-CN"/>
        </w:rPr>
        <w:t>，</w:t>
      </w:r>
      <w:r>
        <w:rPr>
          <w:rFonts w:ascii="宋体" w:eastAsia="宋体" w:hAnsi="宋体" w:cs="宋体"/>
          <w:sz w:val="24"/>
          <w:szCs w:val="24"/>
          <w:lang w:eastAsia="zh-CN"/>
        </w:rPr>
        <w:t>将三种物料搬运至</w:t>
      </w:r>
      <w:r>
        <w:rPr>
          <w:rFonts w:ascii="宋体" w:eastAsia="宋体" w:hAnsi="宋体" w:cs="宋体" w:hint="eastAsia"/>
          <w:sz w:val="24"/>
          <w:szCs w:val="24"/>
          <w:lang w:eastAsia="zh-CN"/>
        </w:rPr>
        <w:t>粗</w:t>
      </w:r>
      <w:r>
        <w:rPr>
          <w:rFonts w:ascii="宋体" w:eastAsia="宋体" w:hAnsi="宋体" w:cs="宋体"/>
          <w:sz w:val="24"/>
          <w:szCs w:val="24"/>
          <w:lang w:eastAsia="zh-CN"/>
        </w:rPr>
        <w:t>加工区后，按照从原料区上层搬运至粗加工区的顺序将已搬到粗加工区的物料搬运至半成品区对应的颜色区域</w:t>
      </w:r>
      <w:r>
        <w:rPr>
          <w:rFonts w:ascii="宋体" w:eastAsia="宋体" w:hAnsi="宋体" w:cs="宋体" w:hint="eastAsia"/>
          <w:sz w:val="24"/>
          <w:szCs w:val="24"/>
          <w:lang w:eastAsia="zh-CN"/>
        </w:rPr>
        <w:t>，</w:t>
      </w:r>
      <w:r>
        <w:rPr>
          <w:rFonts w:ascii="宋体" w:eastAsia="宋体" w:hAnsi="宋体" w:cs="宋体"/>
          <w:sz w:val="24"/>
          <w:szCs w:val="24"/>
          <w:lang w:eastAsia="zh-CN"/>
        </w:rPr>
        <w:t>将粗加工区的三个物料搬运至半成品区后</w:t>
      </w:r>
      <w:r>
        <w:rPr>
          <w:rFonts w:ascii="宋体" w:eastAsia="宋体" w:hAnsi="宋体" w:cs="宋体" w:hint="eastAsia"/>
          <w:sz w:val="24"/>
          <w:szCs w:val="24"/>
          <w:lang w:eastAsia="zh-CN"/>
        </w:rPr>
        <w:t>，</w:t>
      </w:r>
      <w:r>
        <w:rPr>
          <w:rFonts w:ascii="宋体" w:eastAsia="宋体" w:hAnsi="宋体" w:cs="宋体"/>
          <w:sz w:val="24"/>
          <w:szCs w:val="24"/>
          <w:lang w:eastAsia="zh-CN"/>
        </w:rPr>
        <w:t>返回原料区</w:t>
      </w:r>
      <w:r>
        <w:rPr>
          <w:rFonts w:ascii="宋体" w:eastAsia="宋体" w:hAnsi="宋体" w:cs="宋体" w:hint="eastAsia"/>
          <w:sz w:val="24"/>
          <w:szCs w:val="24"/>
          <w:lang w:eastAsia="zh-CN"/>
        </w:rPr>
        <w:t>，按任务规定的顺序依次将下层物料准确搬运到粗加工区对应的颜色区域内，将三种物料搬运至粗加工区后，按照从原料区下层搬运至粗加工区的顺序将已搬到粗加工区的物料搬运至半成品区，该三个物料在半成品区既可以</w:t>
      </w:r>
      <w:r>
        <w:rPr>
          <w:rFonts w:ascii="宋体" w:eastAsia="宋体" w:hAnsi="宋体" w:cs="宋体"/>
          <w:sz w:val="24"/>
          <w:szCs w:val="24"/>
          <w:lang w:eastAsia="zh-CN"/>
        </w:rPr>
        <w:t>平面放置</w:t>
      </w:r>
      <w:r>
        <w:rPr>
          <w:rFonts w:ascii="宋体" w:eastAsia="宋体" w:hAnsi="宋体" w:cs="宋体" w:hint="eastAsia"/>
          <w:sz w:val="24"/>
          <w:szCs w:val="24"/>
          <w:lang w:eastAsia="zh-CN"/>
        </w:rPr>
        <w:t>，也可以在原来已经放置的物料上进行码垛放置</w:t>
      </w:r>
      <w:r w:rsidR="002F6921">
        <w:rPr>
          <w:rFonts w:ascii="宋体" w:eastAsia="宋体" w:hAnsi="宋体" w:cs="宋体" w:hint="eastAsia"/>
          <w:sz w:val="24"/>
          <w:szCs w:val="24"/>
          <w:lang w:eastAsia="zh-CN"/>
        </w:rPr>
        <w:t>（颜色要一致）</w:t>
      </w:r>
      <w:r>
        <w:rPr>
          <w:rFonts w:ascii="宋体" w:eastAsia="宋体" w:hAnsi="宋体" w:cs="宋体" w:hint="eastAsia"/>
          <w:sz w:val="24"/>
          <w:szCs w:val="24"/>
          <w:lang w:eastAsia="zh-CN"/>
        </w:rPr>
        <w:t>，二者分数的权重不同，</w:t>
      </w:r>
      <w:r>
        <w:rPr>
          <w:rFonts w:ascii="宋体" w:eastAsia="宋体" w:hAnsi="宋体" w:cs="宋体"/>
          <w:sz w:val="24"/>
          <w:szCs w:val="24"/>
          <w:lang w:eastAsia="zh-CN"/>
        </w:rPr>
        <w:lastRenderedPageBreak/>
        <w:t>完成任务后机器人</w:t>
      </w:r>
      <w:r>
        <w:rPr>
          <w:rFonts w:ascii="宋体" w:eastAsia="宋体" w:hAnsi="宋体" w:cs="宋体" w:hint="eastAsia"/>
          <w:sz w:val="24"/>
          <w:szCs w:val="24"/>
          <w:lang w:eastAsia="zh-CN"/>
        </w:rPr>
        <w:t>回到返回</w:t>
      </w:r>
      <w:r>
        <w:rPr>
          <w:rFonts w:ascii="宋体" w:eastAsia="宋体" w:hAnsi="宋体" w:cs="宋体"/>
          <w:sz w:val="24"/>
          <w:szCs w:val="24"/>
          <w:lang w:eastAsia="zh-CN"/>
        </w:rPr>
        <w:t>区。</w:t>
      </w:r>
      <w:r>
        <w:rPr>
          <w:rFonts w:ascii="宋体" w:eastAsia="宋体" w:hAnsi="宋体" w:cs="宋体" w:hint="eastAsia"/>
          <w:sz w:val="24"/>
          <w:szCs w:val="24"/>
          <w:lang w:eastAsia="zh-CN"/>
        </w:rPr>
        <w:t>粗加工区和半成品区平面正确放置的度量标准均以每级色环外界垂直方向看到该色环外圈来评分，码垛放置以是否平稳放置在已有的物料上来评分。</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在搬运过程中，应将</w:t>
      </w:r>
      <w:r>
        <w:rPr>
          <w:rFonts w:ascii="Times New Roman" w:hAnsi="Times New Roman" w:cs="Times New Roman" w:hint="eastAsia"/>
          <w:bCs/>
          <w:kern w:val="2"/>
          <w:sz w:val="24"/>
          <w:szCs w:val="24"/>
          <w:lang w:eastAsia="zh-CN"/>
        </w:rPr>
        <w:t>物料</w:t>
      </w:r>
      <w:r>
        <w:rPr>
          <w:rFonts w:ascii="宋体" w:eastAsia="宋体" w:hAnsi="宋体" w:cs="宋体" w:hint="eastAsia"/>
          <w:sz w:val="24"/>
          <w:szCs w:val="24"/>
          <w:lang w:eastAsia="zh-CN"/>
        </w:rPr>
        <w:t>放置在机器人上，机器人每次装载物料的数量不超过3个。</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在</w:t>
      </w:r>
      <w:r>
        <w:rPr>
          <w:rFonts w:ascii="宋体" w:eastAsia="宋体" w:hAnsi="宋体" w:cs="宋体"/>
          <w:sz w:val="24"/>
          <w:szCs w:val="24"/>
          <w:lang w:eastAsia="zh-CN"/>
        </w:rPr>
        <w:t>竞赛时</w:t>
      </w:r>
      <w:r>
        <w:rPr>
          <w:rFonts w:ascii="宋体" w:eastAsia="宋体" w:hAnsi="宋体" w:cs="宋体"/>
          <w:spacing w:val="-48"/>
          <w:sz w:val="24"/>
          <w:szCs w:val="24"/>
          <w:lang w:eastAsia="zh-CN"/>
        </w:rPr>
        <w:t>，</w:t>
      </w:r>
      <w:r>
        <w:rPr>
          <w:rFonts w:ascii="宋体" w:eastAsia="宋体" w:hAnsi="宋体" w:cs="宋体"/>
          <w:sz w:val="24"/>
          <w:szCs w:val="24"/>
          <w:lang w:eastAsia="zh-CN"/>
        </w:rPr>
        <w:t>两</w:t>
      </w:r>
      <w:r>
        <w:rPr>
          <w:rFonts w:ascii="宋体" w:eastAsia="宋体" w:hAnsi="宋体" w:cs="宋体"/>
          <w:spacing w:val="1"/>
          <w:sz w:val="24"/>
          <w:szCs w:val="24"/>
          <w:lang w:eastAsia="zh-CN"/>
        </w:rPr>
        <w:t>台</w:t>
      </w:r>
      <w:r>
        <w:rPr>
          <w:rFonts w:ascii="宋体" w:eastAsia="宋体" w:hAnsi="宋体" w:cs="宋体"/>
          <w:sz w:val="24"/>
          <w:szCs w:val="24"/>
          <w:lang w:eastAsia="zh-CN"/>
        </w:rPr>
        <w:t>机器人同时进入上述场地并在各自区域内定位和运行</w:t>
      </w:r>
      <w:r>
        <w:rPr>
          <w:rFonts w:ascii="宋体" w:eastAsia="宋体" w:hAnsi="宋体" w:cs="宋体"/>
          <w:spacing w:val="-48"/>
          <w:sz w:val="24"/>
          <w:szCs w:val="24"/>
          <w:lang w:eastAsia="zh-CN"/>
        </w:rPr>
        <w:t>。</w:t>
      </w:r>
      <w:r>
        <w:rPr>
          <w:rFonts w:ascii="宋体" w:eastAsia="宋体" w:hAnsi="宋体" w:cs="宋体"/>
          <w:sz w:val="24"/>
          <w:szCs w:val="24"/>
          <w:lang w:eastAsia="zh-CN"/>
        </w:rPr>
        <w:t>如果出现越界并发生妨碍对</w:t>
      </w:r>
      <w:r>
        <w:rPr>
          <w:rFonts w:ascii="宋体" w:eastAsia="宋体" w:hAnsi="宋体" w:cs="宋体"/>
          <w:spacing w:val="1"/>
          <w:sz w:val="24"/>
          <w:szCs w:val="24"/>
          <w:lang w:eastAsia="zh-CN"/>
        </w:rPr>
        <w:t>方</w:t>
      </w:r>
      <w:r>
        <w:rPr>
          <w:rFonts w:ascii="宋体" w:eastAsia="宋体" w:hAnsi="宋体" w:cs="宋体"/>
          <w:sz w:val="24"/>
          <w:szCs w:val="24"/>
          <w:lang w:eastAsia="zh-CN"/>
        </w:rPr>
        <w:t>机器人移动或工作的情况</w:t>
      </w:r>
      <w:r>
        <w:rPr>
          <w:rFonts w:ascii="宋体" w:eastAsia="宋体" w:hAnsi="宋体" w:cs="宋体"/>
          <w:spacing w:val="-94"/>
          <w:sz w:val="24"/>
          <w:szCs w:val="24"/>
          <w:lang w:eastAsia="zh-CN"/>
        </w:rPr>
        <w:t>，</w:t>
      </w:r>
      <w:r>
        <w:rPr>
          <w:rFonts w:ascii="宋体" w:eastAsia="宋体" w:hAnsi="宋体" w:cs="宋体"/>
          <w:sz w:val="24"/>
          <w:szCs w:val="24"/>
          <w:lang w:eastAsia="zh-CN"/>
        </w:rPr>
        <w:t>将被人工提起回退至上一工作地点重新运行，所用时间不会从竞赛计时中减除。</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sz w:val="24"/>
          <w:szCs w:val="24"/>
          <w:lang w:eastAsia="zh-CN"/>
        </w:rPr>
        <w:t>在规定的时间内</w:t>
      </w:r>
      <w:r>
        <w:rPr>
          <w:rFonts w:ascii="宋体" w:eastAsia="宋体" w:hAnsi="宋体" w:cs="宋体"/>
          <w:spacing w:val="-47"/>
          <w:sz w:val="24"/>
          <w:szCs w:val="24"/>
          <w:lang w:eastAsia="zh-CN"/>
        </w:rPr>
        <w:t>，</w:t>
      </w:r>
      <w:r>
        <w:rPr>
          <w:rFonts w:ascii="宋体" w:eastAsia="宋体" w:hAnsi="宋体" w:cs="宋体"/>
          <w:sz w:val="24"/>
          <w:szCs w:val="24"/>
          <w:lang w:eastAsia="zh-CN"/>
        </w:rPr>
        <w:t>根据读取</w:t>
      </w:r>
      <w:proofErr w:type="gramStart"/>
      <w:r>
        <w:rPr>
          <w:rFonts w:ascii="宋体" w:eastAsia="宋体" w:hAnsi="宋体" w:cs="宋体"/>
          <w:sz w:val="24"/>
          <w:szCs w:val="24"/>
          <w:lang w:eastAsia="zh-CN"/>
        </w:rPr>
        <w:t>二维码的</w:t>
      </w:r>
      <w:proofErr w:type="gramEnd"/>
      <w:r>
        <w:rPr>
          <w:rFonts w:ascii="宋体" w:eastAsia="宋体" w:hAnsi="宋体" w:cs="宋体"/>
          <w:sz w:val="24"/>
          <w:szCs w:val="24"/>
          <w:lang w:eastAsia="zh-CN"/>
        </w:rPr>
        <w:t>正确性</w:t>
      </w:r>
      <w:r>
        <w:rPr>
          <w:rFonts w:ascii="宋体" w:eastAsia="宋体" w:hAnsi="宋体" w:cs="宋体"/>
          <w:spacing w:val="-48"/>
          <w:sz w:val="24"/>
          <w:szCs w:val="24"/>
          <w:lang w:eastAsia="zh-CN"/>
        </w:rPr>
        <w:t>、</w:t>
      </w:r>
      <w:r>
        <w:rPr>
          <w:rFonts w:ascii="宋体" w:eastAsia="宋体" w:hAnsi="宋体" w:cs="宋体"/>
          <w:sz w:val="24"/>
          <w:szCs w:val="24"/>
          <w:lang w:eastAsia="zh-CN"/>
        </w:rPr>
        <w:t>物料提取顺序和物</w:t>
      </w:r>
      <w:r>
        <w:rPr>
          <w:rFonts w:ascii="宋体" w:eastAsia="宋体" w:hAnsi="宋体" w:cs="宋体"/>
          <w:spacing w:val="1"/>
          <w:sz w:val="24"/>
          <w:szCs w:val="24"/>
          <w:lang w:eastAsia="zh-CN"/>
        </w:rPr>
        <w:t>料</w:t>
      </w:r>
      <w:r>
        <w:rPr>
          <w:rFonts w:ascii="宋体" w:eastAsia="宋体" w:hAnsi="宋体" w:cs="宋体"/>
          <w:sz w:val="24"/>
          <w:szCs w:val="24"/>
          <w:lang w:eastAsia="zh-CN"/>
        </w:rPr>
        <w:t>放置顺序的正确数量</w:t>
      </w:r>
      <w:r>
        <w:rPr>
          <w:rFonts w:ascii="宋体" w:eastAsia="宋体" w:hAnsi="宋体" w:cs="宋体"/>
          <w:spacing w:val="-48"/>
          <w:sz w:val="24"/>
          <w:szCs w:val="24"/>
          <w:lang w:eastAsia="zh-CN"/>
        </w:rPr>
        <w:t>，</w:t>
      </w:r>
      <w:r>
        <w:rPr>
          <w:rFonts w:ascii="宋体" w:eastAsia="宋体" w:hAnsi="宋体" w:cs="宋体" w:hint="eastAsia"/>
          <w:spacing w:val="-48"/>
          <w:sz w:val="24"/>
          <w:szCs w:val="24"/>
          <w:lang w:eastAsia="zh-CN"/>
        </w:rPr>
        <w:t>粗</w:t>
      </w:r>
      <w:r>
        <w:rPr>
          <w:rFonts w:ascii="宋体" w:eastAsia="宋体" w:hAnsi="宋体" w:cs="宋体"/>
          <w:sz w:val="24"/>
          <w:szCs w:val="24"/>
          <w:lang w:eastAsia="zh-CN"/>
        </w:rPr>
        <w:t>加工</w:t>
      </w:r>
      <w:r>
        <w:rPr>
          <w:rFonts w:ascii="宋体" w:eastAsia="宋体" w:hAnsi="宋体" w:cs="宋体"/>
          <w:spacing w:val="1"/>
          <w:sz w:val="24"/>
          <w:szCs w:val="24"/>
          <w:lang w:eastAsia="zh-CN"/>
        </w:rPr>
        <w:t>区</w:t>
      </w:r>
      <w:r>
        <w:rPr>
          <w:rFonts w:ascii="宋体" w:eastAsia="宋体" w:hAnsi="宋体" w:cs="宋体"/>
          <w:sz w:val="24"/>
          <w:szCs w:val="24"/>
          <w:lang w:eastAsia="zh-CN"/>
        </w:rPr>
        <w:t>的</w:t>
      </w:r>
      <w:r>
        <w:rPr>
          <w:rFonts w:ascii="宋体" w:eastAsia="宋体" w:hAnsi="宋体" w:cs="宋体" w:hint="eastAsia"/>
          <w:sz w:val="24"/>
          <w:szCs w:val="24"/>
          <w:lang w:eastAsia="zh-CN"/>
        </w:rPr>
        <w:t>平面</w:t>
      </w:r>
      <w:r>
        <w:rPr>
          <w:rFonts w:ascii="宋体" w:eastAsia="宋体" w:hAnsi="宋体" w:cs="宋体"/>
          <w:sz w:val="24"/>
          <w:szCs w:val="24"/>
          <w:lang w:eastAsia="zh-CN"/>
        </w:rPr>
        <w:t>放置准确程度和</w:t>
      </w:r>
      <w:r>
        <w:rPr>
          <w:rFonts w:ascii="宋体" w:eastAsia="宋体" w:hAnsi="宋体" w:cs="宋体" w:hint="eastAsia"/>
          <w:sz w:val="24"/>
          <w:szCs w:val="24"/>
          <w:lang w:eastAsia="zh-CN"/>
        </w:rPr>
        <w:t>半</w:t>
      </w:r>
      <w:r>
        <w:rPr>
          <w:rFonts w:ascii="宋体" w:eastAsia="宋体" w:hAnsi="宋体" w:cs="宋体"/>
          <w:sz w:val="24"/>
          <w:szCs w:val="24"/>
          <w:lang w:eastAsia="zh-CN"/>
        </w:rPr>
        <w:t>成品区物料的</w:t>
      </w:r>
      <w:r>
        <w:rPr>
          <w:rFonts w:ascii="宋体" w:eastAsia="宋体" w:hAnsi="宋体" w:cs="宋体" w:hint="eastAsia"/>
          <w:sz w:val="24"/>
          <w:szCs w:val="24"/>
          <w:lang w:eastAsia="zh-CN"/>
        </w:rPr>
        <w:t>平面</w:t>
      </w:r>
      <w:r>
        <w:rPr>
          <w:rFonts w:ascii="宋体" w:eastAsia="宋体" w:hAnsi="宋体" w:cs="宋体"/>
          <w:sz w:val="24"/>
          <w:szCs w:val="24"/>
          <w:lang w:eastAsia="zh-CN"/>
        </w:rPr>
        <w:t>放置</w:t>
      </w:r>
      <w:r>
        <w:rPr>
          <w:rFonts w:ascii="宋体" w:eastAsia="宋体" w:hAnsi="宋体" w:cs="宋体" w:hint="eastAsia"/>
          <w:sz w:val="24"/>
          <w:szCs w:val="24"/>
          <w:lang w:eastAsia="zh-CN"/>
        </w:rPr>
        <w:t>和堆垛</w:t>
      </w:r>
      <w:r>
        <w:rPr>
          <w:rFonts w:ascii="宋体" w:eastAsia="宋体" w:hAnsi="宋体" w:cs="宋体"/>
          <w:sz w:val="24"/>
          <w:szCs w:val="24"/>
          <w:lang w:eastAsia="zh-CN"/>
        </w:rPr>
        <w:t>准确程度</w:t>
      </w:r>
      <w:r>
        <w:rPr>
          <w:rFonts w:ascii="宋体" w:eastAsia="宋体" w:hAnsi="宋体" w:cs="宋体"/>
          <w:spacing w:val="-48"/>
          <w:sz w:val="24"/>
          <w:szCs w:val="24"/>
          <w:lang w:eastAsia="zh-CN"/>
        </w:rPr>
        <w:t>、</w:t>
      </w:r>
      <w:r>
        <w:rPr>
          <w:rFonts w:ascii="宋体" w:eastAsia="宋体" w:hAnsi="宋体" w:cs="宋体"/>
          <w:sz w:val="24"/>
          <w:szCs w:val="24"/>
          <w:lang w:eastAsia="zh-CN"/>
        </w:rPr>
        <w:t>是否按时回到出发</w:t>
      </w:r>
      <w:r>
        <w:rPr>
          <w:rFonts w:ascii="宋体" w:eastAsia="宋体" w:hAnsi="宋体" w:cs="宋体"/>
          <w:spacing w:val="1"/>
          <w:sz w:val="24"/>
          <w:szCs w:val="24"/>
          <w:lang w:eastAsia="zh-CN"/>
        </w:rPr>
        <w:t>区</w:t>
      </w:r>
      <w:r>
        <w:rPr>
          <w:rFonts w:ascii="宋体" w:eastAsia="宋体" w:hAnsi="宋体" w:cs="宋体"/>
          <w:sz w:val="24"/>
          <w:szCs w:val="24"/>
          <w:lang w:eastAsia="zh-CN"/>
        </w:rPr>
        <w:t>等计算成绩。</w:t>
      </w:r>
    </w:p>
    <w:p w:rsidR="00C65862" w:rsidRDefault="0048648D">
      <w:pPr>
        <w:tabs>
          <w:tab w:val="left" w:pos="1620"/>
        </w:tabs>
        <w:spacing w:after="0" w:line="360" w:lineRule="auto"/>
        <w:ind w:leftChars="-1" w:left="-2" w:firstLineChars="196" w:firstLine="470"/>
        <w:jc w:val="both"/>
        <w:rPr>
          <w:rFonts w:ascii="宋体" w:eastAsia="宋体" w:hAnsi="宋体" w:cstheme="minorEastAsia"/>
          <w:sz w:val="24"/>
          <w:szCs w:val="24"/>
          <w:lang w:eastAsia="zh-CN"/>
        </w:rPr>
      </w:pPr>
      <w:r>
        <w:rPr>
          <w:rFonts w:ascii="宋体" w:eastAsia="宋体" w:hAnsi="宋体" w:cstheme="minorEastAsia" w:hint="eastAsia"/>
          <w:sz w:val="24"/>
          <w:szCs w:val="24"/>
          <w:lang w:eastAsia="zh-CN"/>
        </w:rPr>
        <w:t>每个参赛队有两轮运行机会</w:t>
      </w:r>
      <w:r>
        <w:rPr>
          <w:rFonts w:ascii="宋体" w:eastAsia="宋体" w:hAnsi="宋体" w:cstheme="minorEastAsia"/>
          <w:sz w:val="24"/>
          <w:szCs w:val="24"/>
          <w:lang w:eastAsia="zh-CN"/>
        </w:rPr>
        <w:t>，取两次成绩中的最好成绩</w:t>
      </w:r>
      <w:r>
        <w:rPr>
          <w:rFonts w:ascii="宋体" w:eastAsia="宋体" w:hAnsi="宋体" w:cstheme="minorEastAsia" w:hint="eastAsia"/>
          <w:sz w:val="24"/>
          <w:szCs w:val="24"/>
          <w:lang w:eastAsia="zh-CN"/>
        </w:rPr>
        <w:t>。</w:t>
      </w:r>
    </w:p>
    <w:p w:rsidR="001331C3" w:rsidRDefault="001331C3" w:rsidP="001331C3">
      <w:pPr>
        <w:tabs>
          <w:tab w:val="left" w:pos="1620"/>
        </w:tabs>
        <w:spacing w:after="0" w:line="360" w:lineRule="auto"/>
        <w:ind w:leftChars="-1" w:left="-2" w:firstLineChars="196" w:firstLine="470"/>
        <w:jc w:val="both"/>
        <w:rPr>
          <w:rFonts w:ascii="宋体" w:eastAsia="宋体" w:hAnsi="宋体" w:cstheme="minorEastAsia"/>
          <w:sz w:val="24"/>
          <w:szCs w:val="24"/>
          <w:lang w:eastAsia="zh-CN"/>
        </w:rPr>
      </w:pPr>
      <w:r w:rsidRPr="001331C3">
        <w:rPr>
          <w:rFonts w:ascii="宋体" w:eastAsia="宋体" w:hAnsi="宋体" w:cstheme="minorEastAsia" w:hint="eastAsia"/>
          <w:sz w:val="24"/>
          <w:szCs w:val="24"/>
          <w:lang w:eastAsia="zh-CN"/>
        </w:rPr>
        <w:t>以成绩排名选出一等奖及参加黑龙江省大学生工程训练综合能力竞赛参赛队，若出现参赛队成绩相同，则通过加赛决定成绩排序</w:t>
      </w:r>
      <w:r w:rsidR="00642305">
        <w:rPr>
          <w:rFonts w:ascii="宋体" w:eastAsia="宋体" w:hAnsi="宋体" w:cstheme="minorEastAsia" w:hint="eastAsia"/>
          <w:sz w:val="24"/>
          <w:szCs w:val="24"/>
          <w:lang w:eastAsia="zh-CN"/>
        </w:rPr>
        <w:t>。</w:t>
      </w:r>
    </w:p>
    <w:p w:rsidR="00C65862" w:rsidRDefault="0048648D" w:rsidP="00CB01FD">
      <w:pPr>
        <w:pStyle w:val="aa"/>
        <w:widowControl/>
        <w:ind w:firstLine="560"/>
        <w:rPr>
          <w:rFonts w:ascii="微软雅黑" w:eastAsia="微软雅黑" w:hAnsi="微软雅黑"/>
          <w:b/>
          <w:bCs/>
          <w:sz w:val="28"/>
          <w:szCs w:val="28"/>
        </w:rPr>
      </w:pPr>
      <w:r>
        <w:rPr>
          <w:rFonts w:ascii="微软雅黑" w:eastAsia="微软雅黑" w:hAnsi="微软雅黑"/>
          <w:b/>
          <w:bCs/>
          <w:sz w:val="28"/>
          <w:szCs w:val="28"/>
        </w:rPr>
        <w:br w:type="page"/>
      </w:r>
    </w:p>
    <w:p w:rsidR="00C65862" w:rsidRDefault="0048648D">
      <w:pPr>
        <w:tabs>
          <w:tab w:val="left" w:pos="1080"/>
        </w:tabs>
        <w:spacing w:after="0" w:line="360" w:lineRule="auto"/>
        <w:rPr>
          <w:rFonts w:ascii="微软雅黑" w:eastAsia="微软雅黑" w:hAnsi="微软雅黑"/>
          <w:b/>
          <w:bCs/>
          <w:sz w:val="28"/>
          <w:szCs w:val="28"/>
          <w:lang w:eastAsia="zh-CN"/>
        </w:rPr>
      </w:pPr>
      <w:r>
        <w:rPr>
          <w:rFonts w:ascii="微软雅黑" w:eastAsia="微软雅黑" w:hAnsi="微软雅黑" w:hint="eastAsia"/>
          <w:b/>
          <w:bCs/>
          <w:sz w:val="28"/>
          <w:szCs w:val="28"/>
          <w:lang w:eastAsia="zh-CN"/>
        </w:rPr>
        <w:lastRenderedPageBreak/>
        <w:t>二、生活垃圾智能分类赛项</w:t>
      </w:r>
    </w:p>
    <w:p w:rsidR="00C65862" w:rsidRPr="00E74155" w:rsidRDefault="0048648D" w:rsidP="00E74155">
      <w:pPr>
        <w:tabs>
          <w:tab w:val="left" w:pos="1080"/>
        </w:tabs>
        <w:spacing w:after="0" w:line="300" w:lineRule="auto"/>
        <w:jc w:val="both"/>
        <w:rPr>
          <w:rFonts w:ascii="微软雅黑" w:eastAsia="微软雅黑" w:hAnsi="微软雅黑"/>
          <w:b/>
          <w:bCs/>
          <w:kern w:val="2"/>
          <w:sz w:val="28"/>
          <w:szCs w:val="28"/>
          <w:lang w:eastAsia="zh-CN"/>
        </w:rPr>
      </w:pPr>
      <w:r w:rsidRPr="00E74155">
        <w:rPr>
          <w:rFonts w:ascii="微软雅黑" w:eastAsia="微软雅黑" w:hAnsi="微软雅黑"/>
          <w:b/>
          <w:bCs/>
          <w:kern w:val="2"/>
          <w:sz w:val="28"/>
          <w:szCs w:val="28"/>
          <w:lang w:eastAsia="zh-CN"/>
        </w:rPr>
        <w:t>1</w:t>
      </w:r>
      <w:r w:rsidRPr="00E74155">
        <w:rPr>
          <w:rFonts w:ascii="微软雅黑" w:eastAsia="微软雅黑" w:hAnsi="微软雅黑" w:hint="eastAsia"/>
          <w:b/>
          <w:bCs/>
          <w:kern w:val="2"/>
          <w:sz w:val="28"/>
          <w:szCs w:val="28"/>
          <w:lang w:eastAsia="zh-CN"/>
        </w:rPr>
        <w:t>、</w:t>
      </w:r>
      <w:r w:rsidR="00502C38">
        <w:rPr>
          <w:rFonts w:ascii="微软雅黑" w:eastAsia="微软雅黑" w:hAnsi="微软雅黑" w:hint="eastAsia"/>
          <w:b/>
          <w:bCs/>
          <w:kern w:val="2"/>
          <w:sz w:val="28"/>
          <w:szCs w:val="28"/>
          <w:lang w:eastAsia="zh-CN"/>
        </w:rPr>
        <w:t>对</w:t>
      </w:r>
      <w:r w:rsidRPr="00E74155">
        <w:rPr>
          <w:rFonts w:ascii="微软雅黑" w:eastAsia="微软雅黑" w:hAnsi="微软雅黑" w:hint="eastAsia"/>
          <w:b/>
          <w:bCs/>
          <w:kern w:val="2"/>
          <w:sz w:val="28"/>
          <w:szCs w:val="28"/>
          <w:lang w:eastAsia="zh-CN"/>
        </w:rPr>
        <w:t>参赛作品</w:t>
      </w:r>
      <w:r w:rsidRPr="00E74155">
        <w:rPr>
          <w:rFonts w:ascii="微软雅黑" w:eastAsia="微软雅黑" w:hAnsi="微软雅黑"/>
          <w:b/>
          <w:bCs/>
          <w:kern w:val="2"/>
          <w:sz w:val="28"/>
          <w:szCs w:val="28"/>
          <w:lang w:eastAsia="zh-CN"/>
        </w:rPr>
        <w:t>/内容的要求</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cs="宋体" w:hint="eastAsia"/>
          <w:sz w:val="24"/>
          <w:szCs w:val="24"/>
          <w:lang w:eastAsia="zh-CN"/>
        </w:rPr>
        <w:t>以日常生活垃圾分类为主题，</w:t>
      </w:r>
      <w:r>
        <w:rPr>
          <w:rFonts w:ascii="宋体" w:eastAsia="宋体" w:hAnsi="宋体" w:hint="eastAsia"/>
          <w:sz w:val="24"/>
          <w:szCs w:val="24"/>
          <w:lang w:eastAsia="zh-CN"/>
        </w:rPr>
        <w:t>自主设计并制作一</w:t>
      </w:r>
      <w:r>
        <w:rPr>
          <w:rFonts w:ascii="宋体" w:eastAsia="宋体" w:hAnsi="宋体" w:cs="宋体" w:hint="eastAsia"/>
          <w:sz w:val="24"/>
          <w:szCs w:val="24"/>
          <w:lang w:eastAsia="zh-CN"/>
        </w:rPr>
        <w:t>台根据给定任务完成</w:t>
      </w:r>
      <w:r>
        <w:rPr>
          <w:rFonts w:ascii="宋体" w:eastAsia="宋体" w:hAnsi="宋体" w:hint="eastAsia"/>
          <w:sz w:val="24"/>
          <w:szCs w:val="24"/>
          <w:lang w:eastAsia="zh-CN"/>
        </w:rPr>
        <w:t>生活垃圾智能分类的装置。该装置能够实现“可回收垃圾、厨余垃圾、有害垃圾和其他垃圾”等四类城市生活垃圾的智能判别、分类与储存。</w:t>
      </w:r>
    </w:p>
    <w:p w:rsidR="00C65862" w:rsidRDefault="009E3F3E" w:rsidP="00A510D2">
      <w:pPr>
        <w:tabs>
          <w:tab w:val="left" w:pos="1080"/>
        </w:tabs>
        <w:spacing w:beforeLines="50" w:before="120" w:afterLines="50" w:after="12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 xml:space="preserve">1.1 </w:t>
      </w:r>
      <w:r w:rsidR="0048648D">
        <w:rPr>
          <w:rFonts w:ascii="宋体" w:eastAsia="宋体" w:hAnsi="宋体" w:cs="Times New Roman" w:hint="eastAsia"/>
          <w:b/>
          <w:bCs/>
          <w:sz w:val="24"/>
          <w:szCs w:val="24"/>
          <w:lang w:eastAsia="zh-CN"/>
        </w:rPr>
        <w:t>功能要求</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hint="eastAsia"/>
          <w:sz w:val="24"/>
          <w:szCs w:val="24"/>
          <w:lang w:eastAsia="zh-CN"/>
        </w:rPr>
        <w:t>生活垃圾智能分类装置对投入的垃圾具有自主判别、分类、投放到相应的垃圾桶、满载报警、播放</w:t>
      </w:r>
      <w:r>
        <w:rPr>
          <w:rFonts w:ascii="宋体" w:eastAsia="宋体" w:hAnsi="宋体" w:cs="宋体" w:hint="eastAsia"/>
          <w:sz w:val="24"/>
          <w:szCs w:val="24"/>
          <w:lang w:eastAsia="zh-CN"/>
        </w:rPr>
        <w:t>垃圾</w:t>
      </w:r>
      <w:r>
        <w:rPr>
          <w:rFonts w:ascii="宋体" w:eastAsia="宋体" w:hAnsi="宋体" w:hint="eastAsia"/>
          <w:sz w:val="24"/>
          <w:szCs w:val="24"/>
          <w:lang w:eastAsia="zh-CN"/>
        </w:rPr>
        <w:t>分类宣传片等功能。</w:t>
      </w:r>
    </w:p>
    <w:p w:rsidR="00C65862" w:rsidRDefault="009E3F3E" w:rsidP="00A510D2">
      <w:pPr>
        <w:tabs>
          <w:tab w:val="left" w:pos="1080"/>
        </w:tabs>
        <w:spacing w:beforeLines="50" w:before="120" w:afterLines="50" w:after="12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 xml:space="preserve">1.2 </w:t>
      </w:r>
      <w:r w:rsidR="0048648D">
        <w:rPr>
          <w:rFonts w:ascii="宋体" w:eastAsia="宋体" w:hAnsi="宋体" w:cs="Times New Roman" w:hint="eastAsia"/>
          <w:b/>
          <w:bCs/>
          <w:sz w:val="24"/>
          <w:szCs w:val="24"/>
          <w:lang w:eastAsia="zh-CN"/>
        </w:rPr>
        <w:t>电控及驱动要求</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hint="eastAsia"/>
          <w:sz w:val="24"/>
          <w:szCs w:val="24"/>
          <w:lang w:eastAsia="zh-CN"/>
        </w:rPr>
        <w:t>生活垃圾智能分类装置所用传感器和电机的种类及数量不限，鼓励采用AI技术。在该装置的上方需</w:t>
      </w:r>
      <w:r>
        <w:rPr>
          <w:rFonts w:ascii="宋体" w:eastAsia="宋体" w:hAnsi="宋体"/>
          <w:sz w:val="24"/>
          <w:szCs w:val="24"/>
          <w:lang w:eastAsia="zh-CN"/>
        </w:rPr>
        <w:t>配有</w:t>
      </w:r>
      <w:r>
        <w:rPr>
          <w:rFonts w:ascii="宋体" w:eastAsia="宋体" w:hAnsi="宋体" w:hint="eastAsia"/>
          <w:sz w:val="24"/>
          <w:szCs w:val="24"/>
          <w:lang w:eastAsia="zh-CN"/>
        </w:rPr>
        <w:t>一</w:t>
      </w:r>
      <w:r>
        <w:rPr>
          <w:rFonts w:ascii="宋体" w:eastAsia="宋体" w:hAnsi="宋体"/>
          <w:sz w:val="24"/>
          <w:szCs w:val="24"/>
          <w:lang w:eastAsia="zh-CN"/>
        </w:rPr>
        <w:t>块高亮显示屏，支持各种格式的视频和图片播放，</w:t>
      </w:r>
      <w:r>
        <w:rPr>
          <w:rFonts w:ascii="宋体" w:eastAsia="宋体" w:hAnsi="宋体" w:hint="eastAsia"/>
          <w:sz w:val="24"/>
          <w:szCs w:val="24"/>
          <w:lang w:eastAsia="zh-CN"/>
        </w:rPr>
        <w:t>并显示该装置内部的各种</w:t>
      </w:r>
      <w:r>
        <w:rPr>
          <w:rFonts w:ascii="宋体" w:eastAsia="宋体" w:hAnsi="宋体" w:cs="宋体" w:hint="eastAsia"/>
          <w:sz w:val="24"/>
          <w:szCs w:val="24"/>
          <w:lang w:eastAsia="zh-CN"/>
        </w:rPr>
        <w:t>数据</w:t>
      </w:r>
      <w:r>
        <w:rPr>
          <w:rFonts w:ascii="宋体" w:eastAsia="宋体" w:hAnsi="宋体" w:hint="eastAsia"/>
          <w:sz w:val="24"/>
          <w:szCs w:val="24"/>
          <w:lang w:eastAsia="zh-CN"/>
        </w:rPr>
        <w:t>，如投放顺序、垃圾</w:t>
      </w:r>
      <w:r w:rsidR="00245198">
        <w:rPr>
          <w:rFonts w:ascii="宋体" w:eastAsia="宋体" w:hAnsi="宋体" w:hint="eastAsia"/>
          <w:sz w:val="24"/>
          <w:szCs w:val="24"/>
          <w:lang w:eastAsia="zh-CN"/>
        </w:rPr>
        <w:t>类别</w:t>
      </w:r>
      <w:r>
        <w:rPr>
          <w:rFonts w:ascii="宋体" w:eastAsia="宋体" w:hAnsi="宋体" w:hint="eastAsia"/>
          <w:sz w:val="24"/>
          <w:szCs w:val="24"/>
          <w:lang w:eastAsia="zh-CN"/>
        </w:rPr>
        <w:t>名称、数量、任务完成提示、满载情况等。</w:t>
      </w:r>
      <w:r w:rsidR="00245198">
        <w:rPr>
          <w:rFonts w:ascii="宋体" w:eastAsia="宋体" w:hAnsi="宋体" w:hint="eastAsia"/>
          <w:sz w:val="24"/>
          <w:szCs w:val="24"/>
          <w:lang w:eastAsia="zh-CN"/>
        </w:rPr>
        <w:t>该</w:t>
      </w:r>
      <w:r>
        <w:rPr>
          <w:rFonts w:ascii="宋体" w:eastAsia="宋体" w:hAnsi="宋体" w:hint="eastAsia"/>
          <w:sz w:val="24"/>
          <w:szCs w:val="24"/>
          <w:lang w:eastAsia="zh-CN"/>
        </w:rPr>
        <w:t>装置各机构只能使用电驱动，最高电压不大于24伏，电池供电</w:t>
      </w:r>
      <w:r w:rsidR="00C74018">
        <w:rPr>
          <w:rFonts w:ascii="宋体" w:eastAsia="宋体" w:hAnsi="宋体" w:cs="宋体" w:hint="eastAsia"/>
          <w:sz w:val="24"/>
          <w:szCs w:val="24"/>
          <w:lang w:eastAsia="zh-CN"/>
        </w:rPr>
        <w:t>（蓄电池除外）</w:t>
      </w:r>
      <w:r>
        <w:rPr>
          <w:rFonts w:ascii="宋体" w:eastAsia="宋体" w:hAnsi="宋体"/>
          <w:sz w:val="24"/>
          <w:szCs w:val="24"/>
          <w:lang w:eastAsia="zh-CN"/>
        </w:rPr>
        <w:t>。</w:t>
      </w:r>
    </w:p>
    <w:p w:rsidR="00C65862" w:rsidRDefault="009E3F3E" w:rsidP="00A510D2">
      <w:pPr>
        <w:tabs>
          <w:tab w:val="left" w:pos="1080"/>
        </w:tabs>
        <w:spacing w:beforeLines="50" w:before="120" w:afterLines="50" w:after="12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 xml:space="preserve">1.3 </w:t>
      </w:r>
      <w:r w:rsidR="0048648D">
        <w:rPr>
          <w:rFonts w:ascii="宋体" w:eastAsia="宋体" w:hAnsi="宋体" w:cs="Times New Roman"/>
          <w:b/>
          <w:bCs/>
          <w:sz w:val="24"/>
          <w:szCs w:val="24"/>
          <w:lang w:eastAsia="zh-CN"/>
        </w:rPr>
        <w:t>机械结构要求</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hint="eastAsia"/>
          <w:sz w:val="24"/>
          <w:szCs w:val="24"/>
          <w:lang w:eastAsia="zh-CN"/>
        </w:rPr>
        <w:t>自主设计并制造生活垃圾智能分类装置的机械部分，除标准件外，非标零件应自主设计和制造，不允许使用购买的成品套件拼装而成。每个垃圾桶至少朝外的面要透明，能看清楚该桶内的垃圾，而且该装置上设有一个垃圾投放口，</w:t>
      </w:r>
      <w:r w:rsidR="004E09F3">
        <w:rPr>
          <w:rFonts w:ascii="宋体" w:eastAsia="宋体" w:hAnsi="宋体" w:hint="eastAsia"/>
          <w:sz w:val="24"/>
          <w:szCs w:val="24"/>
          <w:lang w:eastAsia="zh-CN"/>
        </w:rPr>
        <w:t>尺寸为200×200（mm）</w:t>
      </w:r>
      <w:r w:rsidR="007D333A">
        <w:rPr>
          <w:rFonts w:ascii="宋体" w:eastAsia="宋体" w:hAnsi="宋体" w:hint="eastAsia"/>
          <w:sz w:val="24"/>
          <w:szCs w:val="24"/>
          <w:lang w:eastAsia="zh-CN"/>
        </w:rPr>
        <w:t>，</w:t>
      </w:r>
      <w:r>
        <w:rPr>
          <w:rFonts w:ascii="宋体" w:eastAsia="宋体" w:hAnsi="宋体" w:hint="eastAsia"/>
          <w:sz w:val="24"/>
          <w:szCs w:val="24"/>
          <w:lang w:eastAsia="zh-CN"/>
        </w:rPr>
        <w:t>选手将垃圾放</w:t>
      </w:r>
      <w:r w:rsidR="00295EDD">
        <w:rPr>
          <w:rFonts w:ascii="宋体" w:eastAsia="宋体" w:hAnsi="宋体" w:hint="eastAsia"/>
          <w:sz w:val="24"/>
          <w:szCs w:val="24"/>
          <w:lang w:eastAsia="zh-CN"/>
        </w:rPr>
        <w:t>置</w:t>
      </w:r>
      <w:r>
        <w:rPr>
          <w:rFonts w:ascii="宋体" w:eastAsia="宋体" w:hAnsi="宋体" w:hint="eastAsia"/>
          <w:sz w:val="24"/>
          <w:szCs w:val="24"/>
          <w:lang w:eastAsia="zh-CN"/>
        </w:rPr>
        <w:t>在该区域，然后由</w:t>
      </w:r>
      <w:r w:rsidR="006C1523">
        <w:rPr>
          <w:rFonts w:ascii="宋体" w:eastAsia="宋体" w:hAnsi="宋体" w:hint="eastAsia"/>
          <w:sz w:val="24"/>
          <w:szCs w:val="24"/>
          <w:lang w:eastAsia="zh-CN"/>
        </w:rPr>
        <w:t>垃圾</w:t>
      </w:r>
      <w:r>
        <w:rPr>
          <w:rFonts w:ascii="宋体" w:eastAsia="宋体" w:hAnsi="宋体" w:hint="eastAsia"/>
          <w:sz w:val="24"/>
          <w:szCs w:val="24"/>
          <w:lang w:eastAsia="zh-CN"/>
        </w:rPr>
        <w:t>智能分类装置自动分类和投入到相应的垃圾桶。</w:t>
      </w:r>
    </w:p>
    <w:p w:rsidR="00C65862" w:rsidRDefault="009E3F3E" w:rsidP="00A510D2">
      <w:pPr>
        <w:tabs>
          <w:tab w:val="left" w:pos="1080"/>
        </w:tabs>
        <w:spacing w:beforeLines="50" w:before="120" w:afterLines="50" w:after="12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 xml:space="preserve">1.4 </w:t>
      </w:r>
      <w:r w:rsidR="0048648D">
        <w:rPr>
          <w:rFonts w:ascii="宋体" w:eastAsia="宋体" w:hAnsi="宋体" w:cs="Times New Roman" w:hint="eastAsia"/>
          <w:b/>
          <w:bCs/>
          <w:sz w:val="24"/>
          <w:szCs w:val="24"/>
          <w:lang w:eastAsia="zh-CN"/>
        </w:rPr>
        <w:t>外形尺寸要求</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hint="eastAsia"/>
          <w:sz w:val="24"/>
          <w:szCs w:val="24"/>
          <w:lang w:eastAsia="zh-CN"/>
        </w:rPr>
        <w:t>（1）生活垃圾智能分类装置外形尺寸</w:t>
      </w:r>
      <w:r>
        <w:rPr>
          <w:rFonts w:ascii="宋体" w:eastAsia="宋体" w:hAnsi="宋体" w:cs="宋体" w:hint="eastAsia"/>
          <w:sz w:val="24"/>
          <w:szCs w:val="24"/>
          <w:lang w:eastAsia="zh-CN"/>
        </w:rPr>
        <w:t>（长×宽×高）</w:t>
      </w:r>
      <w:r>
        <w:rPr>
          <w:rFonts w:ascii="宋体" w:eastAsia="宋体" w:hAnsi="宋体" w:hint="eastAsia"/>
          <w:sz w:val="24"/>
          <w:szCs w:val="24"/>
          <w:lang w:eastAsia="zh-CN"/>
        </w:rPr>
        <w:t>限制在</w:t>
      </w:r>
      <w:proofErr w:type="gramStart"/>
      <w:r>
        <w:rPr>
          <w:rFonts w:ascii="宋体" w:eastAsia="宋体" w:hAnsi="宋体" w:hint="eastAsia"/>
          <w:sz w:val="24"/>
          <w:szCs w:val="24"/>
          <w:lang w:eastAsia="zh-CN"/>
        </w:rPr>
        <w:t>500×500×</w:t>
      </w:r>
      <w:proofErr w:type="gramEnd"/>
      <w:r>
        <w:rPr>
          <w:rFonts w:ascii="宋体" w:eastAsia="宋体" w:hAnsi="宋体" w:hint="eastAsia"/>
          <w:sz w:val="24"/>
          <w:szCs w:val="24"/>
          <w:lang w:eastAsia="zh-CN"/>
        </w:rPr>
        <w:t>850（mm）内</w:t>
      </w:r>
      <w:r>
        <w:rPr>
          <w:rFonts w:ascii="宋体" w:eastAsia="宋体" w:hAnsi="宋体" w:cs="宋体" w:hint="eastAsia"/>
          <w:sz w:val="24"/>
          <w:szCs w:val="24"/>
          <w:lang w:eastAsia="zh-CN"/>
        </w:rPr>
        <w:t>方可参加比赛</w:t>
      </w:r>
      <w:r>
        <w:rPr>
          <w:rFonts w:ascii="宋体" w:eastAsia="宋体" w:hAnsi="宋体" w:hint="eastAsia"/>
          <w:sz w:val="24"/>
          <w:szCs w:val="24"/>
          <w:lang w:eastAsia="zh-CN"/>
        </w:rPr>
        <w:t>。</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hint="eastAsia"/>
          <w:sz w:val="24"/>
          <w:szCs w:val="24"/>
          <w:lang w:eastAsia="zh-CN"/>
        </w:rPr>
        <w:t>（2）生活垃圾智能分类装置有四个单独的垃圾桶，垃圾桶为立方体或圆柱体，其中：</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hint="eastAsia"/>
          <w:sz w:val="24"/>
          <w:szCs w:val="24"/>
          <w:lang w:eastAsia="zh-CN"/>
        </w:rPr>
        <w:t>● 存放电池的垃圾桶尺寸如下：立方体垃圾桶</w:t>
      </w:r>
      <w:r>
        <w:rPr>
          <w:rFonts w:ascii="宋体" w:eastAsia="宋体" w:hAnsi="宋体" w:cs="宋体" w:hint="eastAsia"/>
          <w:sz w:val="24"/>
          <w:szCs w:val="24"/>
          <w:lang w:eastAsia="zh-CN"/>
        </w:rPr>
        <w:t>（长×宽×高）</w:t>
      </w:r>
      <w:r>
        <w:rPr>
          <w:rFonts w:ascii="宋体" w:eastAsia="宋体" w:hAnsi="宋体" w:hint="eastAsia"/>
          <w:sz w:val="24"/>
          <w:szCs w:val="24"/>
          <w:lang w:eastAsia="zh-CN"/>
        </w:rPr>
        <w:t>不小于：</w:t>
      </w:r>
      <w:proofErr w:type="gramStart"/>
      <w:r>
        <w:rPr>
          <w:rFonts w:ascii="宋体" w:eastAsia="宋体" w:hAnsi="宋体" w:hint="eastAsia"/>
          <w:sz w:val="24"/>
          <w:szCs w:val="24"/>
          <w:lang w:eastAsia="zh-CN"/>
        </w:rPr>
        <w:t>100×100×</w:t>
      </w:r>
      <w:proofErr w:type="gramEnd"/>
      <w:r>
        <w:rPr>
          <w:rFonts w:ascii="宋体" w:eastAsia="宋体" w:hAnsi="宋体" w:hint="eastAsia"/>
          <w:sz w:val="24"/>
          <w:szCs w:val="24"/>
          <w:lang w:eastAsia="zh-CN"/>
        </w:rPr>
        <w:t>200（mm），</w:t>
      </w:r>
      <w:r>
        <w:rPr>
          <w:rFonts w:ascii="宋体" w:eastAsia="宋体" w:hAnsi="宋体" w:cs="宋体" w:hint="eastAsia"/>
          <w:sz w:val="24"/>
          <w:szCs w:val="24"/>
          <w:lang w:eastAsia="zh-CN"/>
        </w:rPr>
        <w:t>圆柱体</w:t>
      </w:r>
      <w:r>
        <w:rPr>
          <w:rFonts w:ascii="宋体" w:eastAsia="宋体" w:hAnsi="宋体" w:hint="eastAsia"/>
          <w:sz w:val="24"/>
          <w:szCs w:val="24"/>
          <w:lang w:eastAsia="zh-CN"/>
        </w:rPr>
        <w:t>垃圾桶</w:t>
      </w:r>
      <w:r>
        <w:rPr>
          <w:rFonts w:ascii="宋体" w:eastAsia="宋体" w:hAnsi="宋体" w:cs="宋体" w:hint="eastAsia"/>
          <w:sz w:val="24"/>
          <w:szCs w:val="24"/>
          <w:lang w:eastAsia="zh-CN"/>
        </w:rPr>
        <w:t>（直径×高）</w:t>
      </w:r>
      <w:r>
        <w:rPr>
          <w:rFonts w:ascii="宋体" w:eastAsia="宋体" w:hAnsi="宋体" w:hint="eastAsia"/>
          <w:sz w:val="24"/>
          <w:szCs w:val="24"/>
          <w:lang w:eastAsia="zh-CN"/>
        </w:rPr>
        <w:t>不小于：</w:t>
      </w:r>
      <w:r>
        <w:rPr>
          <w:rFonts w:ascii="宋体" w:eastAsia="宋体" w:hAnsi="宋体" w:hint="eastAsia"/>
          <w:sz w:val="24"/>
          <w:szCs w:val="24"/>
        </w:rPr>
        <w:t>Φ</w:t>
      </w:r>
      <w:r>
        <w:rPr>
          <w:rFonts w:ascii="宋体" w:eastAsia="宋体" w:hAnsi="宋体" w:hint="eastAsia"/>
          <w:sz w:val="24"/>
          <w:szCs w:val="24"/>
          <w:lang w:eastAsia="zh-CN"/>
        </w:rPr>
        <w:t>100×200（mm）；</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hint="eastAsia"/>
          <w:sz w:val="24"/>
          <w:szCs w:val="24"/>
          <w:lang w:eastAsia="zh-CN"/>
        </w:rPr>
        <w:lastRenderedPageBreak/>
        <w:t>● 其余三个垃圾桶尺寸如下：立方体垃圾桶</w:t>
      </w:r>
      <w:r>
        <w:rPr>
          <w:rFonts w:ascii="宋体" w:eastAsia="宋体" w:hAnsi="宋体" w:cs="宋体" w:hint="eastAsia"/>
          <w:sz w:val="24"/>
          <w:szCs w:val="24"/>
          <w:lang w:eastAsia="zh-CN"/>
        </w:rPr>
        <w:t>（长×宽×高）</w:t>
      </w:r>
      <w:r>
        <w:rPr>
          <w:rFonts w:ascii="宋体" w:eastAsia="宋体" w:hAnsi="宋体" w:hint="eastAsia"/>
          <w:sz w:val="24"/>
          <w:szCs w:val="24"/>
          <w:lang w:eastAsia="zh-CN"/>
        </w:rPr>
        <w:t>不小于：</w:t>
      </w:r>
      <w:proofErr w:type="gramStart"/>
      <w:r>
        <w:rPr>
          <w:rFonts w:ascii="宋体" w:eastAsia="宋体" w:hAnsi="宋体" w:hint="eastAsia"/>
          <w:sz w:val="24"/>
          <w:szCs w:val="24"/>
          <w:lang w:eastAsia="zh-CN"/>
        </w:rPr>
        <w:t>200×200×</w:t>
      </w:r>
      <w:proofErr w:type="gramEnd"/>
      <w:r>
        <w:rPr>
          <w:rFonts w:ascii="宋体" w:eastAsia="宋体" w:hAnsi="宋体" w:hint="eastAsia"/>
          <w:sz w:val="24"/>
          <w:szCs w:val="24"/>
          <w:lang w:eastAsia="zh-CN"/>
        </w:rPr>
        <w:t>300（mm），</w:t>
      </w:r>
      <w:r>
        <w:rPr>
          <w:rFonts w:ascii="宋体" w:eastAsia="宋体" w:hAnsi="宋体" w:cs="宋体" w:hint="eastAsia"/>
          <w:sz w:val="24"/>
          <w:szCs w:val="24"/>
          <w:lang w:eastAsia="zh-CN"/>
        </w:rPr>
        <w:t>圆柱体</w:t>
      </w:r>
      <w:r>
        <w:rPr>
          <w:rFonts w:ascii="宋体" w:eastAsia="宋体" w:hAnsi="宋体" w:hint="eastAsia"/>
          <w:sz w:val="24"/>
          <w:szCs w:val="24"/>
          <w:lang w:eastAsia="zh-CN"/>
        </w:rPr>
        <w:t>垃圾桶</w:t>
      </w:r>
      <w:r>
        <w:rPr>
          <w:rFonts w:ascii="宋体" w:eastAsia="宋体" w:hAnsi="宋体" w:cs="宋体" w:hint="eastAsia"/>
          <w:sz w:val="24"/>
          <w:szCs w:val="24"/>
          <w:lang w:eastAsia="zh-CN"/>
        </w:rPr>
        <w:t>（直径×高）</w:t>
      </w:r>
      <w:r>
        <w:rPr>
          <w:rFonts w:ascii="宋体" w:eastAsia="宋体" w:hAnsi="宋体" w:hint="eastAsia"/>
          <w:sz w:val="24"/>
          <w:szCs w:val="24"/>
          <w:lang w:eastAsia="zh-CN"/>
        </w:rPr>
        <w:t>不小于：</w:t>
      </w:r>
      <w:r>
        <w:rPr>
          <w:rFonts w:ascii="宋体" w:eastAsia="宋体" w:hAnsi="宋体" w:hint="eastAsia"/>
          <w:sz w:val="24"/>
          <w:szCs w:val="24"/>
        </w:rPr>
        <w:t>Φ</w:t>
      </w:r>
      <w:r>
        <w:rPr>
          <w:rFonts w:ascii="宋体" w:eastAsia="宋体" w:hAnsi="宋体" w:hint="eastAsia"/>
          <w:sz w:val="24"/>
          <w:szCs w:val="24"/>
          <w:lang w:eastAsia="zh-CN"/>
        </w:rPr>
        <w:t>200×</w:t>
      </w:r>
      <w:r w:rsidR="002A6ACC">
        <w:rPr>
          <w:rFonts w:ascii="宋体" w:eastAsia="宋体" w:hAnsi="宋体" w:hint="eastAsia"/>
          <w:sz w:val="24"/>
          <w:szCs w:val="24"/>
          <w:lang w:eastAsia="zh-CN"/>
        </w:rPr>
        <w:t>300</w:t>
      </w:r>
      <w:r>
        <w:rPr>
          <w:rFonts w:ascii="宋体" w:eastAsia="宋体" w:hAnsi="宋体" w:hint="eastAsia"/>
          <w:sz w:val="24"/>
          <w:szCs w:val="24"/>
          <w:lang w:eastAsia="zh-CN"/>
        </w:rPr>
        <w:t>（mm）。</w:t>
      </w:r>
    </w:p>
    <w:p w:rsidR="00C65862" w:rsidRPr="001A21F2" w:rsidRDefault="00502C38" w:rsidP="001A21F2">
      <w:pPr>
        <w:tabs>
          <w:tab w:val="left" w:pos="1080"/>
        </w:tabs>
        <w:spacing w:after="0" w:line="300" w:lineRule="auto"/>
        <w:jc w:val="both"/>
        <w:rPr>
          <w:rFonts w:ascii="微软雅黑" w:eastAsia="微软雅黑" w:hAnsi="微软雅黑"/>
          <w:b/>
          <w:bCs/>
          <w:kern w:val="2"/>
          <w:sz w:val="28"/>
          <w:szCs w:val="28"/>
          <w:lang w:eastAsia="zh-CN"/>
        </w:rPr>
      </w:pPr>
      <w:r w:rsidRPr="001A21F2">
        <w:rPr>
          <w:rFonts w:ascii="微软雅黑" w:eastAsia="微软雅黑" w:hAnsi="微软雅黑"/>
          <w:b/>
          <w:bCs/>
          <w:kern w:val="2"/>
          <w:sz w:val="28"/>
          <w:szCs w:val="28"/>
          <w:lang w:eastAsia="zh-CN"/>
        </w:rPr>
        <w:t>2</w:t>
      </w:r>
      <w:r w:rsidRPr="001A21F2">
        <w:rPr>
          <w:rFonts w:ascii="微软雅黑" w:eastAsia="微软雅黑" w:hAnsi="微软雅黑" w:hint="eastAsia"/>
          <w:b/>
          <w:bCs/>
          <w:kern w:val="2"/>
          <w:sz w:val="28"/>
          <w:szCs w:val="28"/>
          <w:lang w:eastAsia="zh-CN"/>
        </w:rPr>
        <w:t>、</w:t>
      </w:r>
      <w:r w:rsidR="0048648D" w:rsidRPr="001A21F2">
        <w:rPr>
          <w:rFonts w:ascii="微软雅黑" w:eastAsia="微软雅黑" w:hAnsi="微软雅黑" w:hint="eastAsia"/>
          <w:b/>
          <w:bCs/>
          <w:kern w:val="2"/>
          <w:sz w:val="28"/>
          <w:szCs w:val="28"/>
          <w:lang w:eastAsia="zh-CN"/>
        </w:rPr>
        <w:t>对运行环境的要求</w:t>
      </w:r>
    </w:p>
    <w:p w:rsidR="00C65862" w:rsidRDefault="009E3F3E" w:rsidP="00A510D2">
      <w:pPr>
        <w:tabs>
          <w:tab w:val="left" w:pos="1080"/>
        </w:tabs>
        <w:spacing w:beforeLines="50" w:before="120" w:afterLines="50" w:after="12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 xml:space="preserve">2.1 </w:t>
      </w:r>
      <w:r w:rsidR="0048648D">
        <w:rPr>
          <w:rFonts w:ascii="宋体" w:eastAsia="宋体" w:hAnsi="宋体" w:cs="Times New Roman"/>
          <w:b/>
          <w:bCs/>
          <w:sz w:val="24"/>
          <w:szCs w:val="24"/>
          <w:lang w:eastAsia="zh-CN"/>
        </w:rPr>
        <w:t>运行场地</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cs="宋体" w:hint="eastAsia"/>
          <w:sz w:val="24"/>
          <w:szCs w:val="24"/>
          <w:lang w:eastAsia="zh-CN"/>
        </w:rPr>
        <w:t>作品所占用场地尺寸（长×宽）为</w:t>
      </w:r>
      <w:r>
        <w:rPr>
          <w:rFonts w:ascii="宋体" w:eastAsia="宋体" w:hAnsi="宋体" w:hint="eastAsia"/>
          <w:sz w:val="24"/>
          <w:szCs w:val="24"/>
          <w:lang w:eastAsia="zh-CN"/>
        </w:rPr>
        <w:t>500×</w:t>
      </w:r>
      <w:r>
        <w:rPr>
          <w:rFonts w:ascii="宋体" w:eastAsia="宋体" w:hAnsi="宋体"/>
          <w:sz w:val="24"/>
          <w:szCs w:val="24"/>
          <w:lang w:eastAsia="zh-CN"/>
        </w:rPr>
        <w:t>5</w:t>
      </w:r>
      <w:r>
        <w:rPr>
          <w:rFonts w:ascii="宋体" w:eastAsia="宋体" w:hAnsi="宋体" w:hint="eastAsia"/>
          <w:sz w:val="24"/>
          <w:szCs w:val="24"/>
          <w:lang w:eastAsia="zh-CN"/>
        </w:rPr>
        <w:t>00</w:t>
      </w:r>
      <w:r>
        <w:rPr>
          <w:rFonts w:ascii="宋体" w:eastAsia="宋体" w:hAnsi="宋体" w:cs="宋体" w:hint="eastAsia"/>
          <w:sz w:val="24"/>
          <w:szCs w:val="24"/>
          <w:lang w:eastAsia="zh-CN"/>
        </w:rPr>
        <w:t>（</w:t>
      </w:r>
      <w:r>
        <w:rPr>
          <w:rFonts w:ascii="宋体" w:eastAsia="宋体" w:hAnsi="宋体" w:cs="宋体"/>
          <w:sz w:val="24"/>
          <w:szCs w:val="24"/>
          <w:lang w:eastAsia="zh-CN"/>
        </w:rPr>
        <w:t>m</w:t>
      </w:r>
      <w:r>
        <w:rPr>
          <w:rFonts w:ascii="宋体" w:eastAsia="宋体" w:hAnsi="宋体" w:cs="宋体" w:hint="eastAsia"/>
          <w:sz w:val="24"/>
          <w:szCs w:val="24"/>
          <w:lang w:eastAsia="zh-CN"/>
        </w:rPr>
        <w:t>m）正方形平面区域内</w:t>
      </w:r>
      <w:r>
        <w:rPr>
          <w:rFonts w:ascii="宋体" w:eastAsia="宋体" w:hAnsi="宋体" w:hint="eastAsia"/>
          <w:sz w:val="24"/>
          <w:szCs w:val="24"/>
          <w:lang w:eastAsia="zh-CN"/>
        </w:rPr>
        <w:t>。</w:t>
      </w:r>
    </w:p>
    <w:p w:rsidR="00C65862" w:rsidRDefault="009E3F3E" w:rsidP="00A510D2">
      <w:pPr>
        <w:tabs>
          <w:tab w:val="left" w:pos="1080"/>
        </w:tabs>
        <w:spacing w:beforeLines="50" w:before="120" w:afterLines="50" w:after="12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2.</w:t>
      </w:r>
      <w:r w:rsidR="007D333A">
        <w:rPr>
          <w:rFonts w:ascii="宋体" w:eastAsia="宋体" w:hAnsi="宋体" w:cs="Times New Roman" w:hint="eastAsia"/>
          <w:b/>
          <w:bCs/>
          <w:sz w:val="24"/>
          <w:szCs w:val="24"/>
          <w:lang w:eastAsia="zh-CN"/>
        </w:rPr>
        <w:t>2</w:t>
      </w:r>
      <w:r>
        <w:rPr>
          <w:rFonts w:ascii="宋体" w:eastAsia="宋体" w:hAnsi="宋体" w:cs="Times New Roman" w:hint="eastAsia"/>
          <w:b/>
          <w:bCs/>
          <w:sz w:val="24"/>
          <w:szCs w:val="24"/>
          <w:lang w:eastAsia="zh-CN"/>
        </w:rPr>
        <w:t xml:space="preserve"> </w:t>
      </w:r>
      <w:r w:rsidR="0048648D">
        <w:rPr>
          <w:rFonts w:ascii="宋体" w:eastAsia="宋体" w:hAnsi="宋体" w:cs="Times New Roman"/>
          <w:b/>
          <w:bCs/>
          <w:sz w:val="24"/>
          <w:szCs w:val="24"/>
          <w:lang w:eastAsia="zh-CN"/>
        </w:rPr>
        <w:t>投放的物料</w:t>
      </w:r>
    </w:p>
    <w:p w:rsidR="00C65862" w:rsidRDefault="0048648D">
      <w:pPr>
        <w:tabs>
          <w:tab w:val="left" w:pos="1620"/>
        </w:tabs>
        <w:spacing w:after="0" w:line="360" w:lineRule="auto"/>
        <w:ind w:leftChars="-1" w:left="-2" w:firstLineChars="196" w:firstLine="470"/>
        <w:jc w:val="both"/>
        <w:rPr>
          <w:rFonts w:ascii="宋体" w:eastAsia="宋体" w:hAnsi="宋体"/>
          <w:sz w:val="24"/>
          <w:szCs w:val="24"/>
          <w:lang w:eastAsia="zh-CN"/>
        </w:rPr>
      </w:pPr>
      <w:r>
        <w:rPr>
          <w:rFonts w:ascii="宋体" w:eastAsia="宋体" w:hAnsi="宋体" w:hint="eastAsia"/>
          <w:sz w:val="24"/>
          <w:szCs w:val="24"/>
          <w:lang w:eastAsia="zh-CN"/>
        </w:rPr>
        <w:t>初赛时待生活垃圾智能分类装置识别的四类垃圾主要包括：</w:t>
      </w:r>
      <w:r w:rsidR="00E2695E">
        <w:rPr>
          <w:rFonts w:ascii="宋体" w:eastAsia="宋体" w:hAnsi="宋体" w:hint="eastAsia"/>
          <w:sz w:val="24"/>
          <w:szCs w:val="24"/>
          <w:lang w:eastAsia="zh-CN"/>
        </w:rPr>
        <w:t>（1）有害垃圾：</w:t>
      </w:r>
      <w:r>
        <w:rPr>
          <w:rFonts w:ascii="宋体" w:eastAsia="宋体" w:hAnsi="宋体" w:hint="eastAsia"/>
          <w:sz w:val="24"/>
          <w:szCs w:val="24"/>
          <w:lang w:eastAsia="zh-CN"/>
        </w:rPr>
        <w:t>电池（1号、2号、5号）；</w:t>
      </w:r>
      <w:r w:rsidR="00E2695E">
        <w:rPr>
          <w:rFonts w:ascii="宋体" w:eastAsia="宋体" w:hAnsi="宋体" w:hint="eastAsia"/>
          <w:sz w:val="24"/>
          <w:szCs w:val="24"/>
          <w:lang w:eastAsia="zh-CN"/>
        </w:rPr>
        <w:t>（2）可回收垃圾：</w:t>
      </w:r>
      <w:r>
        <w:rPr>
          <w:rFonts w:ascii="宋体" w:eastAsia="宋体" w:hAnsi="宋体" w:hint="eastAsia"/>
          <w:sz w:val="24"/>
          <w:szCs w:val="24"/>
          <w:lang w:eastAsia="zh-CN"/>
        </w:rPr>
        <w:t>易拉罐、小号</w:t>
      </w:r>
      <w:r>
        <w:rPr>
          <w:rFonts w:ascii="宋体" w:eastAsia="宋体" w:hAnsi="宋体" w:cs="宋体" w:hint="eastAsia"/>
          <w:sz w:val="24"/>
          <w:szCs w:val="24"/>
          <w:lang w:eastAsia="zh-CN"/>
        </w:rPr>
        <w:t>矿泉水</w:t>
      </w:r>
      <w:r>
        <w:rPr>
          <w:rFonts w:ascii="宋体" w:eastAsia="宋体" w:hAnsi="宋体" w:hint="eastAsia"/>
          <w:sz w:val="24"/>
          <w:szCs w:val="24"/>
          <w:lang w:eastAsia="zh-CN"/>
        </w:rPr>
        <w:t>瓶；</w:t>
      </w:r>
      <w:r w:rsidR="00E2695E">
        <w:rPr>
          <w:rFonts w:ascii="宋体" w:eastAsia="宋体" w:hAnsi="宋体" w:hint="eastAsia"/>
          <w:sz w:val="24"/>
          <w:szCs w:val="24"/>
          <w:lang w:eastAsia="zh-CN"/>
        </w:rPr>
        <w:t>（3）</w:t>
      </w:r>
      <w:proofErr w:type="gramStart"/>
      <w:r w:rsidR="00E2695E">
        <w:rPr>
          <w:rFonts w:ascii="宋体" w:eastAsia="宋体" w:hAnsi="宋体" w:hint="eastAsia"/>
          <w:sz w:val="24"/>
          <w:szCs w:val="24"/>
          <w:lang w:eastAsia="zh-CN"/>
        </w:rPr>
        <w:t>厨余垃圾</w:t>
      </w:r>
      <w:proofErr w:type="gramEnd"/>
      <w:r w:rsidR="00E2695E">
        <w:rPr>
          <w:rFonts w:ascii="宋体" w:eastAsia="宋体" w:hAnsi="宋体" w:hint="eastAsia"/>
          <w:sz w:val="24"/>
          <w:szCs w:val="24"/>
          <w:lang w:eastAsia="zh-CN"/>
        </w:rPr>
        <w:t>：</w:t>
      </w:r>
      <w:r>
        <w:rPr>
          <w:rFonts w:ascii="宋体" w:eastAsia="宋体" w:hAnsi="宋体" w:hint="eastAsia"/>
          <w:sz w:val="24"/>
          <w:szCs w:val="24"/>
          <w:lang w:eastAsia="zh-CN"/>
        </w:rPr>
        <w:t>完整或切割过的水果、蔬菜；</w:t>
      </w:r>
      <w:r w:rsidR="00E2695E">
        <w:rPr>
          <w:rFonts w:ascii="宋体" w:eastAsia="宋体" w:hAnsi="宋体" w:hint="eastAsia"/>
          <w:sz w:val="24"/>
          <w:szCs w:val="24"/>
          <w:lang w:eastAsia="zh-CN"/>
        </w:rPr>
        <w:t>（4）其他垃圾：</w:t>
      </w:r>
      <w:r>
        <w:rPr>
          <w:rFonts w:ascii="宋体" w:eastAsia="宋体" w:hAnsi="宋体" w:hint="eastAsia"/>
          <w:sz w:val="24"/>
          <w:szCs w:val="24"/>
          <w:lang w:eastAsia="zh-CN"/>
        </w:rPr>
        <w:t>砖瓦陶瓷、烟头等。</w:t>
      </w:r>
    </w:p>
    <w:p w:rsidR="00C65862" w:rsidRDefault="0048648D">
      <w:pPr>
        <w:spacing w:after="0"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决赛时生活垃圾智能分类装置待识别的</w:t>
      </w:r>
      <w:r w:rsidR="006C4E30">
        <w:rPr>
          <w:rFonts w:ascii="宋体" w:eastAsia="宋体" w:hAnsi="宋体" w:hint="eastAsia"/>
          <w:sz w:val="24"/>
          <w:szCs w:val="24"/>
          <w:lang w:eastAsia="zh-CN"/>
        </w:rPr>
        <w:t>四类</w:t>
      </w:r>
      <w:r>
        <w:rPr>
          <w:rFonts w:ascii="宋体" w:eastAsia="宋体" w:hAnsi="宋体" w:hint="eastAsia"/>
          <w:sz w:val="24"/>
          <w:szCs w:val="24"/>
          <w:lang w:eastAsia="zh-CN"/>
        </w:rPr>
        <w:t>垃圾</w:t>
      </w:r>
      <w:r w:rsidR="006C4E30">
        <w:rPr>
          <w:rFonts w:ascii="宋体" w:eastAsia="宋体" w:hAnsi="宋体" w:hint="eastAsia"/>
          <w:sz w:val="24"/>
          <w:szCs w:val="24"/>
          <w:lang w:eastAsia="zh-CN"/>
        </w:rPr>
        <w:t>的</w:t>
      </w:r>
      <w:r>
        <w:rPr>
          <w:rFonts w:ascii="宋体" w:eastAsia="宋体" w:hAnsi="宋体" w:hint="eastAsia"/>
          <w:sz w:val="24"/>
          <w:szCs w:val="24"/>
          <w:lang w:eastAsia="zh-CN"/>
        </w:rPr>
        <w:t>种类、</w:t>
      </w:r>
      <w:r>
        <w:rPr>
          <w:rFonts w:ascii="宋体" w:eastAsia="宋体" w:hAnsi="宋体"/>
          <w:sz w:val="24"/>
          <w:szCs w:val="24"/>
          <w:lang w:eastAsia="zh-CN"/>
        </w:rPr>
        <w:t>形状</w:t>
      </w:r>
      <w:r>
        <w:rPr>
          <w:rFonts w:ascii="宋体" w:eastAsia="宋体" w:hAnsi="宋体" w:hint="eastAsia"/>
          <w:sz w:val="24"/>
          <w:szCs w:val="24"/>
          <w:lang w:eastAsia="zh-CN"/>
        </w:rPr>
        <w:t>、重量</w:t>
      </w:r>
      <w:r w:rsidR="00AD7424">
        <w:rPr>
          <w:rFonts w:ascii="宋体" w:eastAsia="宋体" w:hAnsi="宋体" w:hint="eastAsia"/>
          <w:sz w:val="24"/>
          <w:szCs w:val="24"/>
          <w:lang w:eastAsia="zh-CN"/>
        </w:rPr>
        <w:t>（不超过150克）</w:t>
      </w:r>
      <w:r>
        <w:rPr>
          <w:rFonts w:ascii="宋体" w:eastAsia="宋体" w:hAnsi="宋体"/>
          <w:sz w:val="24"/>
          <w:szCs w:val="24"/>
          <w:lang w:eastAsia="zh-CN"/>
        </w:rPr>
        <w:t>将通过现场抽签决定</w:t>
      </w:r>
      <w:r>
        <w:rPr>
          <w:rFonts w:ascii="宋体" w:eastAsia="宋体" w:hAnsi="宋体" w:hint="eastAsia"/>
          <w:sz w:val="24"/>
          <w:szCs w:val="24"/>
          <w:lang w:eastAsia="zh-CN"/>
        </w:rPr>
        <w:t>。</w:t>
      </w:r>
    </w:p>
    <w:p w:rsidR="004C39D8" w:rsidRPr="001A21F2" w:rsidRDefault="004C39D8" w:rsidP="001A21F2">
      <w:pPr>
        <w:tabs>
          <w:tab w:val="left" w:pos="1080"/>
        </w:tabs>
        <w:spacing w:after="0" w:line="300" w:lineRule="auto"/>
        <w:jc w:val="both"/>
        <w:rPr>
          <w:rFonts w:ascii="微软雅黑" w:eastAsia="微软雅黑" w:hAnsi="微软雅黑"/>
          <w:b/>
          <w:bCs/>
          <w:kern w:val="2"/>
          <w:sz w:val="28"/>
          <w:szCs w:val="28"/>
          <w:lang w:eastAsia="zh-CN"/>
        </w:rPr>
      </w:pPr>
      <w:r w:rsidRPr="001A21F2">
        <w:rPr>
          <w:rFonts w:ascii="微软雅黑" w:eastAsia="微软雅黑" w:hAnsi="微软雅黑"/>
          <w:b/>
          <w:bCs/>
          <w:kern w:val="2"/>
          <w:sz w:val="28"/>
          <w:szCs w:val="28"/>
          <w:lang w:eastAsia="zh-CN"/>
        </w:rPr>
        <w:t>3、</w:t>
      </w:r>
      <w:r w:rsidRPr="001A21F2">
        <w:rPr>
          <w:rFonts w:ascii="微软雅黑" w:eastAsia="微软雅黑" w:hAnsi="微软雅黑" w:hint="eastAsia"/>
          <w:b/>
          <w:bCs/>
          <w:kern w:val="2"/>
          <w:sz w:val="28"/>
          <w:szCs w:val="28"/>
          <w:lang w:eastAsia="zh-CN"/>
        </w:rPr>
        <w:t>赛程安排</w:t>
      </w:r>
    </w:p>
    <w:p w:rsidR="00C65862" w:rsidRDefault="0048648D">
      <w:pPr>
        <w:pStyle w:val="aa"/>
        <w:rPr>
          <w:rFonts w:ascii="宋体" w:eastAsia="宋体" w:hAnsi="宋体"/>
        </w:rPr>
      </w:pPr>
      <w:r>
        <w:rPr>
          <w:rFonts w:ascii="宋体" w:eastAsia="宋体" w:hAnsi="宋体" w:cs="Times New Roman"/>
          <w:bCs/>
        </w:rPr>
        <w:t>现场抽签决定各参赛队竞赛任务</w:t>
      </w:r>
      <w:r>
        <w:rPr>
          <w:rFonts w:ascii="宋体" w:eastAsia="宋体" w:hAnsi="宋体" w:cs="Times New Roman" w:hint="eastAsia"/>
          <w:bCs/>
        </w:rPr>
        <w:t>及</w:t>
      </w:r>
      <w:r>
        <w:rPr>
          <w:rFonts w:ascii="宋体" w:eastAsia="宋体" w:hAnsi="宋体" w:hint="eastAsia"/>
        </w:rPr>
        <w:t>“满载检测”的垃圾种类，投放的垃圾总数。</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sz w:val="24"/>
          <w:szCs w:val="24"/>
          <w:lang w:eastAsia="zh-CN"/>
        </w:rPr>
        <w:t>现场</w:t>
      </w:r>
      <w:r w:rsidR="00642305">
        <w:rPr>
          <w:rFonts w:ascii="宋体" w:eastAsia="宋体" w:hAnsi="宋体" w:cs="宋体" w:hint="eastAsia"/>
          <w:sz w:val="24"/>
          <w:szCs w:val="24"/>
          <w:lang w:eastAsia="zh-CN"/>
        </w:rPr>
        <w:t>比赛</w:t>
      </w:r>
      <w:r>
        <w:rPr>
          <w:rFonts w:ascii="宋体" w:eastAsia="宋体" w:hAnsi="宋体" w:cs="宋体"/>
          <w:sz w:val="24"/>
          <w:szCs w:val="24"/>
          <w:lang w:eastAsia="zh-CN"/>
        </w:rPr>
        <w:t>包括垃圾分类和满载检测两</w:t>
      </w:r>
      <w:r w:rsidR="009A32A3">
        <w:rPr>
          <w:rFonts w:ascii="宋体" w:eastAsia="宋体" w:hAnsi="宋体" w:cs="宋体" w:hint="eastAsia"/>
          <w:sz w:val="24"/>
          <w:szCs w:val="24"/>
          <w:lang w:eastAsia="zh-CN"/>
        </w:rPr>
        <w:t>环节</w:t>
      </w:r>
      <w:r>
        <w:rPr>
          <w:rFonts w:ascii="宋体" w:eastAsia="宋体" w:hAnsi="宋体" w:cs="宋体" w:hint="eastAsia"/>
          <w:sz w:val="24"/>
          <w:szCs w:val="24"/>
          <w:lang w:eastAsia="zh-CN"/>
        </w:rPr>
        <w:t>。每</w:t>
      </w:r>
      <w:r w:rsidR="009A32A3">
        <w:rPr>
          <w:rFonts w:ascii="宋体" w:eastAsia="宋体" w:hAnsi="宋体" w:cs="宋体" w:hint="eastAsia"/>
          <w:sz w:val="24"/>
          <w:szCs w:val="24"/>
          <w:lang w:eastAsia="zh-CN"/>
        </w:rPr>
        <w:t>个环节</w:t>
      </w:r>
      <w:r>
        <w:rPr>
          <w:rFonts w:ascii="宋体" w:eastAsia="宋体" w:hAnsi="宋体" w:cstheme="minorEastAsia" w:hint="eastAsia"/>
          <w:sz w:val="24"/>
          <w:szCs w:val="24"/>
          <w:lang w:eastAsia="zh-CN"/>
        </w:rPr>
        <w:t>有两次运行机会，取两次成绩中的最好成绩。现场</w:t>
      </w:r>
      <w:r w:rsidR="00642305">
        <w:rPr>
          <w:rFonts w:ascii="宋体" w:eastAsia="宋体" w:hAnsi="宋体" w:cstheme="minorEastAsia" w:hint="eastAsia"/>
          <w:sz w:val="24"/>
          <w:szCs w:val="24"/>
          <w:lang w:eastAsia="zh-CN"/>
        </w:rPr>
        <w:t>比赛</w:t>
      </w:r>
      <w:r>
        <w:rPr>
          <w:rFonts w:ascii="宋体" w:eastAsia="宋体" w:hAnsi="宋体" w:cstheme="minorEastAsia" w:hint="eastAsia"/>
          <w:sz w:val="24"/>
          <w:szCs w:val="24"/>
          <w:lang w:eastAsia="zh-CN"/>
        </w:rPr>
        <w:t>成绩为两</w:t>
      </w:r>
      <w:r w:rsidR="009A32A3">
        <w:rPr>
          <w:rFonts w:ascii="宋体" w:eastAsia="宋体" w:hAnsi="宋体" w:cstheme="minorEastAsia" w:hint="eastAsia"/>
          <w:sz w:val="24"/>
          <w:szCs w:val="24"/>
          <w:lang w:eastAsia="zh-CN"/>
        </w:rPr>
        <w:t>环节</w:t>
      </w:r>
      <w:r>
        <w:rPr>
          <w:rFonts w:ascii="宋体" w:eastAsia="宋体" w:hAnsi="宋体" w:cstheme="minorEastAsia" w:hint="eastAsia"/>
          <w:sz w:val="24"/>
          <w:szCs w:val="24"/>
          <w:lang w:eastAsia="zh-CN"/>
        </w:rPr>
        <w:t>成绩之</w:t>
      </w:r>
      <w:proofErr w:type="gramStart"/>
      <w:r>
        <w:rPr>
          <w:rFonts w:ascii="宋体" w:eastAsia="宋体" w:hAnsi="宋体" w:cstheme="minorEastAsia" w:hint="eastAsia"/>
          <w:sz w:val="24"/>
          <w:szCs w:val="24"/>
          <w:lang w:eastAsia="zh-CN"/>
        </w:rPr>
        <w:t>和</w:t>
      </w:r>
      <w:proofErr w:type="gramEnd"/>
      <w:r>
        <w:rPr>
          <w:rFonts w:ascii="宋体" w:eastAsia="宋体" w:hAnsi="宋体" w:cstheme="minorEastAsia" w:hint="eastAsia"/>
          <w:sz w:val="24"/>
          <w:szCs w:val="24"/>
          <w:lang w:eastAsia="zh-CN"/>
        </w:rPr>
        <w:t>。</w:t>
      </w:r>
    </w:p>
    <w:p w:rsidR="00C65862" w:rsidRDefault="0048648D">
      <w:pPr>
        <w:spacing w:after="0" w:line="360" w:lineRule="auto"/>
        <w:ind w:firstLineChars="200" w:firstLine="480"/>
        <w:jc w:val="both"/>
        <w:rPr>
          <w:rFonts w:ascii="宋体" w:eastAsia="宋体" w:hAnsi="宋体"/>
          <w:sz w:val="24"/>
          <w:szCs w:val="24"/>
          <w:lang w:eastAsia="zh-CN"/>
        </w:rPr>
      </w:pPr>
      <w:r>
        <w:rPr>
          <w:rFonts w:ascii="宋体" w:eastAsia="宋体" w:hAnsi="宋体" w:cs="宋体"/>
          <w:sz w:val="24"/>
          <w:szCs w:val="24"/>
          <w:lang w:eastAsia="zh-CN"/>
        </w:rPr>
        <w:t>各参赛队按统一</w:t>
      </w:r>
      <w:r>
        <w:rPr>
          <w:rFonts w:ascii="宋体" w:eastAsia="宋体" w:hAnsi="宋体" w:cs="宋体" w:hint="eastAsia"/>
          <w:sz w:val="24"/>
          <w:szCs w:val="24"/>
          <w:lang w:eastAsia="zh-CN"/>
        </w:rPr>
        <w:t>指</w:t>
      </w:r>
      <w:r>
        <w:rPr>
          <w:rFonts w:ascii="宋体" w:eastAsia="宋体" w:hAnsi="宋体" w:cs="宋体"/>
          <w:sz w:val="24"/>
          <w:szCs w:val="24"/>
          <w:lang w:eastAsia="zh-CN"/>
        </w:rPr>
        <w:t>令启动</w:t>
      </w:r>
      <w:r>
        <w:rPr>
          <w:rFonts w:ascii="宋体" w:eastAsia="宋体" w:hAnsi="宋体" w:hint="eastAsia"/>
          <w:sz w:val="24"/>
          <w:szCs w:val="24"/>
          <w:lang w:eastAsia="zh-CN"/>
        </w:rPr>
        <w:t>生活垃圾智能分类装置</w:t>
      </w:r>
      <w:r>
        <w:rPr>
          <w:rFonts w:ascii="宋体" w:eastAsia="宋体" w:hAnsi="宋体" w:cs="宋体"/>
          <w:sz w:val="24"/>
          <w:szCs w:val="24"/>
          <w:lang w:eastAsia="zh-CN"/>
        </w:rPr>
        <w:t>，计时开始。在规定的时间内，</w:t>
      </w:r>
      <w:r>
        <w:rPr>
          <w:rFonts w:ascii="宋体" w:eastAsia="宋体" w:hAnsi="宋体" w:cs="宋体" w:hint="eastAsia"/>
          <w:sz w:val="24"/>
          <w:szCs w:val="24"/>
          <w:lang w:eastAsia="zh-CN"/>
        </w:rPr>
        <w:t>指定一名</w:t>
      </w:r>
      <w:r>
        <w:rPr>
          <w:rFonts w:ascii="宋体" w:eastAsia="宋体" w:hAnsi="宋体" w:hint="eastAsia"/>
          <w:sz w:val="24"/>
          <w:szCs w:val="24"/>
          <w:lang w:eastAsia="zh-CN"/>
        </w:rPr>
        <w:t>选手（该轮比赛过程中不能换人）每次将一件垃圾</w:t>
      </w:r>
      <w:r w:rsidR="00202AEA">
        <w:rPr>
          <w:rFonts w:ascii="宋体" w:eastAsia="宋体" w:hAnsi="宋体" w:hint="eastAsia"/>
          <w:sz w:val="24"/>
          <w:szCs w:val="24"/>
          <w:lang w:eastAsia="zh-CN"/>
        </w:rPr>
        <w:t>按照</w:t>
      </w:r>
      <w:r w:rsidR="00E26498">
        <w:rPr>
          <w:rFonts w:ascii="宋体" w:eastAsia="宋体" w:hAnsi="宋体" w:hint="eastAsia"/>
          <w:sz w:val="24"/>
          <w:szCs w:val="24"/>
          <w:lang w:eastAsia="zh-CN"/>
        </w:rPr>
        <w:t>竞赛</w:t>
      </w:r>
      <w:r w:rsidR="00202AEA">
        <w:rPr>
          <w:rFonts w:ascii="宋体" w:eastAsia="宋体" w:hAnsi="宋体" w:cs="宋体" w:hint="eastAsia"/>
          <w:sz w:val="24"/>
          <w:szCs w:val="24"/>
          <w:lang w:eastAsia="zh-CN"/>
        </w:rPr>
        <w:t>要求</w:t>
      </w:r>
      <w:r w:rsidR="00A82AC2">
        <w:rPr>
          <w:rFonts w:ascii="宋体" w:eastAsia="宋体" w:hAnsi="宋体" w:hint="eastAsia"/>
          <w:sz w:val="24"/>
          <w:szCs w:val="24"/>
          <w:lang w:eastAsia="zh-CN"/>
        </w:rPr>
        <w:t>放</w:t>
      </w:r>
      <w:r>
        <w:rPr>
          <w:rFonts w:ascii="宋体" w:eastAsia="宋体" w:hAnsi="宋体" w:hint="eastAsia"/>
          <w:sz w:val="24"/>
          <w:szCs w:val="24"/>
          <w:lang w:eastAsia="zh-CN"/>
        </w:rPr>
        <w:t>到该装置的垃圾投放口，待该装置将垃圾投入到垃圾桶和分类信息显示后再投放下一件垃圾到该装置的垃圾投放口，否则不计分。</w:t>
      </w:r>
    </w:p>
    <w:p w:rsidR="00C65862" w:rsidRDefault="00A82AC2" w:rsidP="001A21F2">
      <w:pPr>
        <w:spacing w:after="0" w:line="360" w:lineRule="auto"/>
        <w:ind w:firstLineChars="200" w:firstLine="480"/>
        <w:jc w:val="both"/>
        <w:rPr>
          <w:rFonts w:ascii="宋体" w:eastAsia="宋体" w:hAnsi="宋体"/>
          <w:sz w:val="24"/>
          <w:szCs w:val="24"/>
          <w:lang w:eastAsia="zh-CN"/>
        </w:rPr>
      </w:pPr>
      <w:r w:rsidRPr="001A21F2">
        <w:rPr>
          <w:rFonts w:ascii="宋体" w:eastAsia="宋体" w:hAnsi="宋体" w:hint="eastAsia"/>
          <w:sz w:val="24"/>
          <w:szCs w:val="24"/>
          <w:lang w:eastAsia="zh-CN"/>
        </w:rPr>
        <w:t>每个参赛队有两轮运行机会，取两次成绩中的最好成绩。</w:t>
      </w:r>
      <w:r w:rsidR="0048648D">
        <w:rPr>
          <w:rFonts w:ascii="宋体" w:eastAsia="宋体" w:hAnsi="宋体" w:hint="eastAsia"/>
          <w:sz w:val="24"/>
          <w:szCs w:val="24"/>
          <w:lang w:eastAsia="zh-CN"/>
        </w:rPr>
        <w:t>垃圾分类比赛结束后进行两轮垃圾满载检测，各参赛队必须在规定时间内完成。</w:t>
      </w:r>
    </w:p>
    <w:p w:rsidR="00642305" w:rsidRDefault="00642305" w:rsidP="00642305">
      <w:pPr>
        <w:tabs>
          <w:tab w:val="left" w:pos="1620"/>
        </w:tabs>
        <w:spacing w:after="0" w:line="360" w:lineRule="auto"/>
        <w:ind w:leftChars="-1" w:left="-2" w:firstLineChars="196" w:firstLine="470"/>
        <w:jc w:val="both"/>
        <w:rPr>
          <w:rFonts w:ascii="宋体" w:eastAsia="宋体" w:hAnsi="宋体" w:cstheme="minorEastAsia"/>
          <w:sz w:val="24"/>
          <w:szCs w:val="24"/>
          <w:lang w:eastAsia="zh-CN"/>
        </w:rPr>
      </w:pPr>
      <w:r w:rsidRPr="001331C3">
        <w:rPr>
          <w:rFonts w:ascii="宋体" w:eastAsia="宋体" w:hAnsi="宋体" w:cstheme="minorEastAsia" w:hint="eastAsia"/>
          <w:sz w:val="24"/>
          <w:szCs w:val="24"/>
          <w:lang w:eastAsia="zh-CN"/>
        </w:rPr>
        <w:t>以成绩排名选出一等奖及参加黑龙江省大学生工程训练综合能力竞赛参赛队，若出现参赛队成绩相同，则通过加赛决定成绩排序</w:t>
      </w:r>
      <w:r>
        <w:rPr>
          <w:rFonts w:ascii="宋体" w:eastAsia="宋体" w:hAnsi="宋体" w:cstheme="minorEastAsia" w:hint="eastAsia"/>
          <w:sz w:val="24"/>
          <w:szCs w:val="24"/>
          <w:lang w:eastAsia="zh-CN"/>
        </w:rPr>
        <w:t>。</w:t>
      </w:r>
    </w:p>
    <w:p w:rsidR="00C65862" w:rsidRDefault="0048648D">
      <w:pPr>
        <w:rPr>
          <w:rFonts w:ascii="微软雅黑" w:eastAsia="微软雅黑" w:hAnsi="微软雅黑"/>
          <w:b/>
          <w:bCs/>
          <w:sz w:val="28"/>
          <w:szCs w:val="28"/>
          <w:lang w:eastAsia="zh-CN"/>
        </w:rPr>
      </w:pPr>
      <w:r>
        <w:rPr>
          <w:rFonts w:ascii="微软雅黑" w:eastAsia="微软雅黑" w:hAnsi="微软雅黑"/>
          <w:b/>
          <w:bCs/>
          <w:sz w:val="28"/>
          <w:szCs w:val="28"/>
          <w:lang w:eastAsia="zh-CN"/>
        </w:rPr>
        <w:br w:type="page"/>
      </w:r>
    </w:p>
    <w:p w:rsidR="00C65862" w:rsidRDefault="0048648D">
      <w:pPr>
        <w:tabs>
          <w:tab w:val="left" w:pos="1080"/>
        </w:tabs>
        <w:spacing w:after="0" w:line="360" w:lineRule="auto"/>
        <w:rPr>
          <w:rFonts w:ascii="微软雅黑" w:eastAsia="微软雅黑" w:hAnsi="微软雅黑"/>
          <w:b/>
          <w:bCs/>
          <w:sz w:val="28"/>
          <w:szCs w:val="28"/>
          <w:lang w:eastAsia="zh-CN"/>
        </w:rPr>
      </w:pPr>
      <w:r>
        <w:rPr>
          <w:rFonts w:ascii="微软雅黑" w:eastAsia="微软雅黑" w:hAnsi="微软雅黑" w:hint="eastAsia"/>
          <w:b/>
          <w:bCs/>
          <w:sz w:val="28"/>
          <w:szCs w:val="28"/>
          <w:lang w:eastAsia="zh-CN"/>
        </w:rPr>
        <w:lastRenderedPageBreak/>
        <w:t>三、水下管道智能巡检赛项</w:t>
      </w:r>
    </w:p>
    <w:p w:rsidR="00C65862" w:rsidRPr="001A21F2" w:rsidRDefault="0048648D" w:rsidP="001A21F2">
      <w:pPr>
        <w:tabs>
          <w:tab w:val="left" w:pos="1080"/>
        </w:tabs>
        <w:spacing w:after="0" w:line="360" w:lineRule="auto"/>
        <w:rPr>
          <w:rFonts w:ascii="微软雅黑" w:eastAsia="微软雅黑" w:hAnsi="微软雅黑"/>
          <w:b/>
          <w:bCs/>
          <w:sz w:val="28"/>
          <w:szCs w:val="28"/>
          <w:lang w:eastAsia="zh-CN"/>
        </w:rPr>
      </w:pPr>
      <w:r w:rsidRPr="001A21F2">
        <w:rPr>
          <w:rFonts w:ascii="微软雅黑" w:eastAsia="微软雅黑" w:hAnsi="微软雅黑"/>
          <w:b/>
          <w:bCs/>
          <w:sz w:val="28"/>
          <w:szCs w:val="28"/>
          <w:lang w:eastAsia="zh-CN"/>
        </w:rPr>
        <w:t>1</w:t>
      </w:r>
      <w:r w:rsidRPr="001A21F2">
        <w:rPr>
          <w:rFonts w:ascii="微软雅黑" w:eastAsia="微软雅黑" w:hAnsi="微软雅黑" w:hint="eastAsia"/>
          <w:b/>
          <w:bCs/>
          <w:sz w:val="28"/>
          <w:szCs w:val="28"/>
          <w:lang w:eastAsia="zh-CN"/>
        </w:rPr>
        <w:t>、对参赛作品</w:t>
      </w:r>
      <w:r w:rsidRPr="001A21F2">
        <w:rPr>
          <w:rFonts w:ascii="微软雅黑" w:eastAsia="微软雅黑" w:hAnsi="微软雅黑"/>
          <w:b/>
          <w:bCs/>
          <w:sz w:val="28"/>
          <w:szCs w:val="28"/>
          <w:lang w:eastAsia="zh-CN"/>
        </w:rPr>
        <w:t>/内容的要求</w:t>
      </w:r>
    </w:p>
    <w:p w:rsidR="00C65862" w:rsidRDefault="00F179B1">
      <w:pPr>
        <w:spacing w:after="0" w:line="360" w:lineRule="auto"/>
        <w:ind w:firstLineChars="200" w:firstLine="480"/>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本赛项</w:t>
      </w:r>
      <w:r w:rsidR="0048648D">
        <w:rPr>
          <w:rFonts w:ascii="宋体" w:eastAsia="宋体" w:hAnsi="宋体" w:cs="Times New Roman" w:hint="eastAsia"/>
          <w:bCs/>
          <w:sz w:val="24"/>
          <w:szCs w:val="24"/>
          <w:lang w:eastAsia="zh-CN"/>
        </w:rPr>
        <w:t>以水下管道智能检测的现实场景和未来发展为主题，利用智能技术自主设计一台按照给定任务完成水下管道检测的水中机器人（简称：水中机器人），该水中机器人能够沿着水下管道运动，检测管道上的吸附物，并发出警报。任务</w:t>
      </w:r>
      <w:r w:rsidR="00632814">
        <w:rPr>
          <w:rFonts w:ascii="宋体" w:eastAsia="宋体" w:hAnsi="宋体" w:cs="Times New Roman" w:hint="eastAsia"/>
          <w:bCs/>
          <w:sz w:val="24"/>
          <w:szCs w:val="24"/>
          <w:lang w:eastAsia="zh-CN"/>
        </w:rPr>
        <w:t>执行过程</w:t>
      </w:r>
      <w:r w:rsidR="0048648D">
        <w:rPr>
          <w:rFonts w:ascii="宋体" w:eastAsia="宋体" w:hAnsi="宋体" w:cs="Times New Roman" w:hint="eastAsia"/>
          <w:bCs/>
          <w:sz w:val="24"/>
          <w:szCs w:val="24"/>
          <w:lang w:eastAsia="zh-CN"/>
        </w:rPr>
        <w:t>中不允许使用包括遥控在内的任何人工交互的手段控制水中机器人及辅助装置。</w:t>
      </w:r>
    </w:p>
    <w:p w:rsidR="00C65862" w:rsidRDefault="009E3F3E" w:rsidP="00A510D2">
      <w:pPr>
        <w:tabs>
          <w:tab w:val="left" w:pos="1620"/>
        </w:tabs>
        <w:spacing w:beforeLines="50" w:before="120" w:after="0" w:line="360" w:lineRule="auto"/>
        <w:rPr>
          <w:rFonts w:ascii="宋体" w:eastAsia="宋体" w:hAnsi="宋体" w:cs="Times New Roman"/>
          <w:b/>
          <w:sz w:val="24"/>
          <w:szCs w:val="24"/>
          <w:lang w:eastAsia="zh-CN"/>
        </w:rPr>
      </w:pPr>
      <w:r>
        <w:rPr>
          <w:rFonts w:ascii="宋体" w:eastAsia="宋体" w:hAnsi="宋体" w:cs="Times New Roman" w:hint="eastAsia"/>
          <w:b/>
          <w:sz w:val="24"/>
          <w:szCs w:val="24"/>
          <w:lang w:eastAsia="zh-CN"/>
        </w:rPr>
        <w:t xml:space="preserve">1.1 </w:t>
      </w:r>
      <w:r w:rsidR="0048648D">
        <w:rPr>
          <w:rFonts w:ascii="宋体" w:eastAsia="宋体" w:hAnsi="宋体" w:cs="Times New Roman" w:hint="eastAsia"/>
          <w:b/>
          <w:sz w:val="24"/>
          <w:szCs w:val="24"/>
          <w:lang w:eastAsia="zh-CN"/>
        </w:rPr>
        <w:t>功能要求</w:t>
      </w:r>
    </w:p>
    <w:p w:rsidR="00C65862" w:rsidRDefault="00F179B1">
      <w:pPr>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水中机器人</w:t>
      </w:r>
      <w:r w:rsidR="0048648D">
        <w:rPr>
          <w:rFonts w:ascii="宋体" w:eastAsia="宋体" w:hAnsi="宋体" w:cs="Times New Roman" w:hint="eastAsia"/>
          <w:bCs/>
          <w:sz w:val="24"/>
          <w:szCs w:val="24"/>
          <w:lang w:eastAsia="zh-CN"/>
        </w:rPr>
        <w:t>应能够实现自主前进、</w:t>
      </w:r>
      <w:r w:rsidR="00B930F2">
        <w:rPr>
          <w:rFonts w:ascii="宋体" w:eastAsia="宋体" w:hAnsi="宋体" w:cs="Times New Roman" w:hint="eastAsia"/>
          <w:bCs/>
          <w:sz w:val="24"/>
          <w:szCs w:val="24"/>
          <w:lang w:eastAsia="zh-CN"/>
        </w:rPr>
        <w:t>后退、</w:t>
      </w:r>
      <w:r w:rsidR="0048648D">
        <w:rPr>
          <w:rFonts w:ascii="宋体" w:eastAsia="宋体" w:hAnsi="宋体" w:cs="Times New Roman" w:hint="eastAsia"/>
          <w:bCs/>
          <w:sz w:val="24"/>
          <w:szCs w:val="24"/>
          <w:lang w:eastAsia="zh-CN"/>
        </w:rPr>
        <w:t>左转、右转、上升、下潜等运动功能，并能够对水下管道上的吸附物进行检测、报警，竞赛过程中水中机器人应全程自主运行。</w:t>
      </w:r>
    </w:p>
    <w:p w:rsidR="00C65862" w:rsidRDefault="009E3F3E" w:rsidP="00A510D2">
      <w:pPr>
        <w:tabs>
          <w:tab w:val="left" w:pos="1619"/>
        </w:tabs>
        <w:spacing w:beforeLines="50" w:before="120" w:after="0" w:line="360" w:lineRule="auto"/>
        <w:rPr>
          <w:rFonts w:ascii="宋体" w:eastAsia="宋体" w:hAnsi="宋体" w:cs="Times New Roman"/>
          <w:b/>
          <w:sz w:val="24"/>
          <w:szCs w:val="24"/>
          <w:lang w:eastAsia="zh-CN"/>
        </w:rPr>
      </w:pPr>
      <w:r>
        <w:rPr>
          <w:rFonts w:ascii="宋体" w:eastAsia="宋体" w:hAnsi="宋体" w:cs="Times New Roman" w:hint="eastAsia"/>
          <w:b/>
          <w:sz w:val="24"/>
          <w:szCs w:val="24"/>
          <w:lang w:eastAsia="zh-CN"/>
        </w:rPr>
        <w:t xml:space="preserve">1.2 </w:t>
      </w:r>
      <w:r w:rsidR="0048648D">
        <w:rPr>
          <w:rFonts w:ascii="宋体" w:eastAsia="宋体" w:hAnsi="宋体" w:cs="Times New Roman" w:hint="eastAsia"/>
          <w:b/>
          <w:sz w:val="24"/>
          <w:szCs w:val="24"/>
          <w:lang w:eastAsia="zh-CN"/>
        </w:rPr>
        <w:t xml:space="preserve">机械结构要求 </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水中机器人的机械结构自主设计与制</w:t>
      </w:r>
      <w:r w:rsidR="00F179B1">
        <w:rPr>
          <w:rFonts w:ascii="宋体" w:eastAsia="宋体" w:hAnsi="宋体" w:cs="宋体" w:hint="eastAsia"/>
          <w:sz w:val="24"/>
          <w:szCs w:val="24"/>
          <w:lang w:eastAsia="zh-CN"/>
        </w:rPr>
        <w:t>作</w:t>
      </w:r>
      <w:r>
        <w:rPr>
          <w:rFonts w:ascii="宋体" w:eastAsia="宋体" w:hAnsi="宋体" w:cs="宋体" w:hint="eastAsia"/>
          <w:sz w:val="24"/>
          <w:szCs w:val="24"/>
          <w:lang w:eastAsia="zh-CN"/>
        </w:rPr>
        <w:t>，所用材料自定。除标准件外，不允许使用购买的成品套件拼装</w:t>
      </w:r>
      <w:r w:rsidR="00F179B1">
        <w:rPr>
          <w:rFonts w:ascii="宋体" w:eastAsia="宋体" w:hAnsi="宋体" w:cs="宋体" w:hint="eastAsia"/>
          <w:sz w:val="24"/>
          <w:szCs w:val="24"/>
          <w:lang w:eastAsia="zh-CN"/>
        </w:rPr>
        <w:t>或改装</w:t>
      </w:r>
      <w:r>
        <w:rPr>
          <w:rFonts w:ascii="宋体" w:eastAsia="宋体" w:hAnsi="宋体" w:cs="宋体" w:hint="eastAsia"/>
          <w:sz w:val="24"/>
          <w:szCs w:val="24"/>
          <w:lang w:eastAsia="zh-CN"/>
        </w:rPr>
        <w:t>而成，水中机器人各部分的机械结构形式均不限制。</w:t>
      </w:r>
    </w:p>
    <w:p w:rsidR="00C65862" w:rsidRDefault="009E3F3E" w:rsidP="00A510D2">
      <w:pPr>
        <w:tabs>
          <w:tab w:val="left" w:pos="1619"/>
        </w:tabs>
        <w:spacing w:beforeLines="50" w:before="120" w:after="0" w:line="360" w:lineRule="auto"/>
        <w:rPr>
          <w:rFonts w:ascii="宋体" w:eastAsia="宋体" w:hAnsi="宋体" w:cs="Times New Roman"/>
          <w:b/>
          <w:sz w:val="24"/>
          <w:szCs w:val="24"/>
          <w:lang w:eastAsia="zh-CN"/>
        </w:rPr>
      </w:pPr>
      <w:r>
        <w:rPr>
          <w:rFonts w:ascii="宋体" w:eastAsia="宋体" w:hAnsi="宋体" w:cs="Times New Roman" w:hint="eastAsia"/>
          <w:b/>
          <w:sz w:val="24"/>
          <w:szCs w:val="24"/>
          <w:lang w:eastAsia="zh-CN"/>
        </w:rPr>
        <w:t xml:space="preserve">1.3 </w:t>
      </w:r>
      <w:r w:rsidR="0048648D">
        <w:rPr>
          <w:rFonts w:ascii="宋体" w:eastAsia="宋体" w:hAnsi="宋体" w:cs="Times New Roman" w:hint="eastAsia"/>
          <w:b/>
          <w:sz w:val="24"/>
          <w:szCs w:val="24"/>
          <w:lang w:eastAsia="zh-CN"/>
        </w:rPr>
        <w:t xml:space="preserve">外形尺寸要求 </w:t>
      </w:r>
    </w:p>
    <w:p w:rsidR="00C65862" w:rsidRDefault="0048648D">
      <w:pPr>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水中机器人初始尺寸（长</w:t>
      </w:r>
      <w:r>
        <w:rPr>
          <w:rFonts w:ascii="宋体" w:eastAsia="宋体" w:hAnsi="宋体" w:cs="宋体" w:hint="eastAsia"/>
          <w:sz w:val="24"/>
          <w:szCs w:val="24"/>
          <w:lang w:eastAsia="zh-CN"/>
        </w:rPr>
        <w:t>×</w:t>
      </w:r>
      <w:r>
        <w:rPr>
          <w:rFonts w:ascii="宋体" w:eastAsia="宋体" w:hAnsi="宋体" w:cs="Times New Roman" w:hint="eastAsia"/>
          <w:bCs/>
          <w:sz w:val="24"/>
          <w:szCs w:val="24"/>
          <w:lang w:eastAsia="zh-CN"/>
        </w:rPr>
        <w:t>宽</w:t>
      </w:r>
      <w:r>
        <w:rPr>
          <w:rFonts w:ascii="宋体" w:eastAsia="宋体" w:hAnsi="宋体" w:cs="宋体" w:hint="eastAsia"/>
          <w:sz w:val="24"/>
          <w:szCs w:val="24"/>
          <w:lang w:eastAsia="zh-CN"/>
        </w:rPr>
        <w:t>×</w:t>
      </w:r>
      <w:r>
        <w:rPr>
          <w:rFonts w:ascii="宋体" w:eastAsia="宋体" w:hAnsi="宋体" w:cs="Times New Roman" w:hint="eastAsia"/>
          <w:bCs/>
          <w:sz w:val="24"/>
          <w:szCs w:val="24"/>
          <w:lang w:eastAsia="zh-CN"/>
        </w:rPr>
        <w:t>高）不得超过500</w:t>
      </w:r>
      <w:r>
        <w:rPr>
          <w:rFonts w:ascii="宋体" w:eastAsia="宋体" w:hAnsi="宋体" w:cs="宋体" w:hint="eastAsia"/>
          <w:sz w:val="24"/>
          <w:szCs w:val="24"/>
          <w:lang w:eastAsia="zh-CN"/>
        </w:rPr>
        <w:t>×4</w:t>
      </w:r>
      <w:r>
        <w:rPr>
          <w:rFonts w:ascii="宋体" w:eastAsia="宋体" w:hAnsi="宋体" w:cs="Times New Roman" w:hint="eastAsia"/>
          <w:bCs/>
          <w:sz w:val="24"/>
          <w:szCs w:val="24"/>
          <w:lang w:eastAsia="zh-CN"/>
        </w:rPr>
        <w:t>00</w:t>
      </w:r>
      <w:r>
        <w:rPr>
          <w:rFonts w:ascii="宋体" w:eastAsia="宋体" w:hAnsi="宋体" w:cs="宋体" w:hint="eastAsia"/>
          <w:sz w:val="24"/>
          <w:szCs w:val="24"/>
          <w:lang w:eastAsia="zh-CN"/>
        </w:rPr>
        <w:t>×</w:t>
      </w:r>
      <w:r>
        <w:rPr>
          <w:rFonts w:ascii="宋体" w:eastAsia="宋体" w:hAnsi="宋体" w:cs="Times New Roman" w:hint="eastAsia"/>
          <w:bCs/>
          <w:sz w:val="24"/>
          <w:szCs w:val="24"/>
          <w:lang w:eastAsia="zh-CN"/>
        </w:rPr>
        <w:t>3</w:t>
      </w:r>
      <w:r>
        <w:rPr>
          <w:rFonts w:ascii="宋体" w:eastAsia="宋体" w:hAnsi="宋体" w:cs="Times New Roman"/>
          <w:bCs/>
          <w:sz w:val="24"/>
          <w:szCs w:val="24"/>
          <w:lang w:eastAsia="zh-CN"/>
        </w:rPr>
        <w:t>00</w:t>
      </w:r>
      <w:r>
        <w:rPr>
          <w:rFonts w:ascii="宋体" w:eastAsia="宋体" w:hAnsi="宋体" w:cs="Times New Roman" w:hint="eastAsia"/>
          <w:bCs/>
          <w:sz w:val="24"/>
          <w:szCs w:val="24"/>
          <w:lang w:eastAsia="zh-CN"/>
        </w:rPr>
        <w:t>（mm）。允许水中机器人结构设计为可折叠形式，但在竞赛开始后才可自行展开。</w:t>
      </w:r>
    </w:p>
    <w:p w:rsidR="00C65862" w:rsidRDefault="009E3F3E" w:rsidP="00A510D2">
      <w:pPr>
        <w:tabs>
          <w:tab w:val="left" w:pos="1619"/>
        </w:tabs>
        <w:spacing w:beforeLines="50" w:before="120" w:after="0" w:line="360" w:lineRule="auto"/>
        <w:rPr>
          <w:rFonts w:ascii="宋体" w:eastAsia="宋体" w:hAnsi="宋体" w:cs="Times New Roman"/>
          <w:b/>
          <w:sz w:val="24"/>
          <w:szCs w:val="24"/>
          <w:lang w:eastAsia="zh-CN"/>
        </w:rPr>
      </w:pPr>
      <w:r>
        <w:rPr>
          <w:rFonts w:ascii="宋体" w:eastAsia="宋体" w:hAnsi="宋体" w:cs="Times New Roman" w:hint="eastAsia"/>
          <w:b/>
          <w:sz w:val="24"/>
          <w:szCs w:val="24"/>
          <w:lang w:eastAsia="zh-CN"/>
        </w:rPr>
        <w:t>1.4</w:t>
      </w:r>
      <w:r w:rsidR="0048648D">
        <w:rPr>
          <w:rFonts w:ascii="宋体" w:eastAsia="宋体" w:hAnsi="宋体" w:cs="Times New Roman" w:hint="eastAsia"/>
          <w:b/>
          <w:sz w:val="24"/>
          <w:szCs w:val="24"/>
          <w:lang w:eastAsia="zh-CN"/>
        </w:rPr>
        <w:t xml:space="preserve">电控及驱动要求 </w:t>
      </w:r>
    </w:p>
    <w:p w:rsidR="00C65862" w:rsidRDefault="0048648D">
      <w:pPr>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控制方式自行确定，鼓励各参赛队采用AI及5G技术。所使用的电机和传感器的种类及数量不限。水中机器人</w:t>
      </w:r>
      <w:r w:rsidR="00291BD6">
        <w:rPr>
          <w:rFonts w:ascii="宋体" w:eastAsia="宋体" w:hAnsi="宋体" w:hint="eastAsia"/>
          <w:sz w:val="24"/>
          <w:szCs w:val="24"/>
          <w:lang w:eastAsia="zh-CN"/>
        </w:rPr>
        <w:t>只能</w:t>
      </w:r>
      <w:r>
        <w:rPr>
          <w:rFonts w:ascii="宋体" w:eastAsia="宋体" w:hAnsi="宋体" w:cs="Times New Roman" w:hint="eastAsia"/>
          <w:bCs/>
          <w:sz w:val="24"/>
          <w:szCs w:val="24"/>
          <w:lang w:eastAsia="zh-CN"/>
        </w:rPr>
        <w:t>采用电驱动，电池供电</w:t>
      </w:r>
      <w:r w:rsidR="00C74018">
        <w:rPr>
          <w:rFonts w:ascii="宋体" w:eastAsia="宋体" w:hAnsi="宋体" w:cs="宋体" w:hint="eastAsia"/>
          <w:sz w:val="24"/>
          <w:szCs w:val="24"/>
          <w:lang w:eastAsia="zh-CN"/>
        </w:rPr>
        <w:t>（蓄电池除外）</w:t>
      </w:r>
      <w:r>
        <w:rPr>
          <w:rFonts w:ascii="宋体" w:eastAsia="宋体" w:hAnsi="宋体" w:cs="Times New Roman" w:hint="eastAsia"/>
          <w:bCs/>
          <w:sz w:val="24"/>
          <w:szCs w:val="24"/>
          <w:lang w:eastAsia="zh-CN"/>
        </w:rPr>
        <w:t>，供电电压限制在</w:t>
      </w:r>
      <w:r>
        <w:rPr>
          <w:rFonts w:ascii="宋体" w:eastAsia="宋体" w:hAnsi="宋体" w:cs="Times New Roman"/>
          <w:bCs/>
          <w:sz w:val="24"/>
          <w:szCs w:val="24"/>
          <w:lang w:eastAsia="zh-CN"/>
        </w:rPr>
        <w:t>12V</w:t>
      </w:r>
      <w:r>
        <w:rPr>
          <w:rFonts w:ascii="宋体" w:eastAsia="宋体" w:hAnsi="宋体" w:cs="Times New Roman" w:hint="eastAsia"/>
          <w:bCs/>
          <w:sz w:val="24"/>
          <w:szCs w:val="24"/>
          <w:lang w:eastAsia="zh-CN"/>
        </w:rPr>
        <w:t>（含1</w:t>
      </w:r>
      <w:r>
        <w:rPr>
          <w:rFonts w:ascii="宋体" w:eastAsia="宋体" w:hAnsi="宋体" w:cs="Times New Roman"/>
          <w:bCs/>
          <w:sz w:val="24"/>
          <w:szCs w:val="24"/>
          <w:lang w:eastAsia="zh-CN"/>
        </w:rPr>
        <w:t>2</w:t>
      </w:r>
      <w:r>
        <w:rPr>
          <w:rFonts w:ascii="宋体" w:eastAsia="宋体" w:hAnsi="宋体" w:cs="Times New Roman" w:hint="eastAsia"/>
          <w:bCs/>
          <w:sz w:val="24"/>
          <w:szCs w:val="24"/>
          <w:lang w:eastAsia="zh-CN"/>
        </w:rPr>
        <w:t>V）以下，电池随水中机器人装载，比赛过程中不能更换。</w:t>
      </w:r>
    </w:p>
    <w:p w:rsidR="00C65862" w:rsidRDefault="009E3F3E" w:rsidP="00A510D2">
      <w:pPr>
        <w:tabs>
          <w:tab w:val="left" w:pos="1619"/>
        </w:tabs>
        <w:spacing w:beforeLines="50" w:before="120" w:after="0" w:line="360" w:lineRule="auto"/>
        <w:rPr>
          <w:rFonts w:ascii="宋体" w:eastAsia="宋体" w:hAnsi="宋体" w:cs="Times New Roman"/>
          <w:b/>
          <w:sz w:val="24"/>
          <w:szCs w:val="24"/>
          <w:lang w:eastAsia="zh-CN"/>
        </w:rPr>
      </w:pPr>
      <w:r>
        <w:rPr>
          <w:rFonts w:ascii="宋体" w:eastAsia="宋体" w:hAnsi="宋体" w:cs="Times New Roman" w:hint="eastAsia"/>
          <w:b/>
          <w:sz w:val="24"/>
          <w:szCs w:val="24"/>
          <w:lang w:eastAsia="zh-CN"/>
        </w:rPr>
        <w:t xml:space="preserve">1.5 </w:t>
      </w:r>
      <w:r w:rsidR="0048648D">
        <w:rPr>
          <w:rFonts w:ascii="宋体" w:eastAsia="宋体" w:hAnsi="宋体" w:cs="Times New Roman" w:hint="eastAsia"/>
          <w:b/>
          <w:sz w:val="24"/>
          <w:szCs w:val="24"/>
          <w:lang w:eastAsia="zh-CN"/>
        </w:rPr>
        <w:t>检测报警要求</w:t>
      </w:r>
    </w:p>
    <w:p w:rsidR="00C65862" w:rsidRDefault="0048648D">
      <w:pPr>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要求水中机器人检测到吸附物报警时，吸附物必须在水中机器人垂直投影内（即水中机器人的最前端超过该吸附物，或水中机器人</w:t>
      </w:r>
      <w:proofErr w:type="gramStart"/>
      <w:r>
        <w:rPr>
          <w:rFonts w:ascii="宋体" w:eastAsia="宋体" w:hAnsi="宋体" w:cs="Times New Roman" w:hint="eastAsia"/>
          <w:bCs/>
          <w:sz w:val="24"/>
          <w:szCs w:val="24"/>
          <w:lang w:eastAsia="zh-CN"/>
        </w:rPr>
        <w:t>最</w:t>
      </w:r>
      <w:proofErr w:type="gramEnd"/>
      <w:r>
        <w:rPr>
          <w:rFonts w:ascii="宋体" w:eastAsia="宋体" w:hAnsi="宋体" w:cs="Times New Roman" w:hint="eastAsia"/>
          <w:bCs/>
          <w:sz w:val="24"/>
          <w:szCs w:val="24"/>
          <w:lang w:eastAsia="zh-CN"/>
        </w:rPr>
        <w:t>末端没超过吸附物），必须采用</w:t>
      </w:r>
      <w:r>
        <w:rPr>
          <w:rFonts w:ascii="宋体" w:eastAsia="宋体" w:hAnsi="宋体" w:cs="宋体" w:hint="eastAsia"/>
          <w:color w:val="000000"/>
          <w:sz w:val="24"/>
          <w:szCs w:val="24"/>
          <w:lang w:eastAsia="zh-CN"/>
        </w:rPr>
        <w:t>闪光</w:t>
      </w:r>
      <w:r>
        <w:rPr>
          <w:rFonts w:ascii="宋体" w:eastAsia="宋体" w:hAnsi="宋体" w:cs="Times New Roman" w:hint="eastAsia"/>
          <w:bCs/>
          <w:sz w:val="24"/>
          <w:szCs w:val="24"/>
          <w:lang w:eastAsia="zh-CN"/>
        </w:rPr>
        <w:t>报警方式，对不同形状的吸附物其闪光颜色应可以调整，例如红、蓝、绿、黄等。</w:t>
      </w:r>
    </w:p>
    <w:p w:rsidR="00C65862" w:rsidRDefault="003E3F5C">
      <w:pPr>
        <w:spacing w:after="0" w:line="360" w:lineRule="auto"/>
        <w:ind w:firstLineChars="200" w:firstLine="480"/>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比</w:t>
      </w:r>
      <w:r w:rsidR="0048648D">
        <w:rPr>
          <w:rFonts w:ascii="宋体" w:eastAsia="宋体" w:hAnsi="宋体" w:cs="Times New Roman" w:hint="eastAsia"/>
          <w:bCs/>
          <w:sz w:val="24"/>
          <w:szCs w:val="24"/>
          <w:lang w:eastAsia="zh-CN"/>
        </w:rPr>
        <w:t>的吸附物形状为圆形和方形，对应的报警颜色为红色和绿色。</w:t>
      </w:r>
    </w:p>
    <w:p w:rsidR="00366538" w:rsidRDefault="00366538" w:rsidP="001A21F2">
      <w:pPr>
        <w:tabs>
          <w:tab w:val="left" w:pos="1080"/>
        </w:tabs>
        <w:spacing w:after="0" w:line="300" w:lineRule="auto"/>
        <w:jc w:val="both"/>
        <w:rPr>
          <w:rFonts w:ascii="微软雅黑" w:eastAsia="微软雅黑" w:hAnsi="微软雅黑" w:hint="eastAsia"/>
          <w:b/>
          <w:bCs/>
          <w:kern w:val="2"/>
          <w:sz w:val="28"/>
          <w:szCs w:val="28"/>
          <w:lang w:eastAsia="zh-CN"/>
        </w:rPr>
      </w:pPr>
    </w:p>
    <w:p w:rsidR="00C65862" w:rsidRPr="001A21F2" w:rsidRDefault="00366538" w:rsidP="001A21F2">
      <w:pPr>
        <w:tabs>
          <w:tab w:val="left" w:pos="1080"/>
        </w:tabs>
        <w:spacing w:after="0" w:line="300" w:lineRule="auto"/>
        <w:jc w:val="both"/>
        <w:rPr>
          <w:rFonts w:ascii="微软雅黑" w:eastAsia="微软雅黑" w:hAnsi="微软雅黑"/>
          <w:b/>
          <w:bCs/>
          <w:kern w:val="2"/>
          <w:sz w:val="28"/>
          <w:szCs w:val="28"/>
          <w:lang w:eastAsia="zh-CN"/>
        </w:rPr>
      </w:pPr>
      <w:r>
        <w:rPr>
          <w:rFonts w:ascii="微软雅黑" w:eastAsia="微软雅黑" w:hAnsi="微软雅黑" w:hint="eastAsia"/>
          <w:b/>
          <w:bCs/>
          <w:kern w:val="2"/>
          <w:sz w:val="28"/>
          <w:szCs w:val="28"/>
          <w:lang w:eastAsia="zh-CN"/>
        </w:rPr>
        <w:lastRenderedPageBreak/>
        <w:t>2</w:t>
      </w:r>
      <w:r w:rsidR="0048648D" w:rsidRPr="001A21F2">
        <w:rPr>
          <w:rFonts w:ascii="微软雅黑" w:eastAsia="微软雅黑" w:hAnsi="微软雅黑"/>
          <w:b/>
          <w:bCs/>
          <w:kern w:val="2"/>
          <w:sz w:val="28"/>
          <w:szCs w:val="28"/>
          <w:lang w:eastAsia="zh-CN"/>
        </w:rPr>
        <w:t>、对运行环境的要求</w:t>
      </w:r>
    </w:p>
    <w:p w:rsidR="00C65862" w:rsidRDefault="0048648D">
      <w:pPr>
        <w:tabs>
          <w:tab w:val="left" w:pos="1620"/>
        </w:tabs>
        <w:spacing w:after="0" w:line="360" w:lineRule="auto"/>
        <w:ind w:leftChars="-1" w:left="-2"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赛场尺寸（长×宽×高）为</w:t>
      </w:r>
      <w:r>
        <w:rPr>
          <w:rFonts w:ascii="宋体" w:eastAsia="宋体" w:hAnsi="宋体" w:cs="宋体"/>
          <w:sz w:val="24"/>
          <w:szCs w:val="24"/>
          <w:lang w:eastAsia="zh-CN"/>
        </w:rPr>
        <w:t>3000</w:t>
      </w:r>
      <w:r>
        <w:rPr>
          <w:rFonts w:ascii="宋体" w:eastAsia="宋体" w:hAnsi="宋体" w:cs="宋体" w:hint="eastAsia"/>
          <w:sz w:val="24"/>
          <w:szCs w:val="24"/>
          <w:lang w:eastAsia="zh-CN"/>
        </w:rPr>
        <w:t>×</w:t>
      </w:r>
      <w:r>
        <w:rPr>
          <w:rFonts w:ascii="宋体" w:eastAsia="宋体" w:hAnsi="宋体" w:cs="宋体"/>
          <w:sz w:val="24"/>
          <w:szCs w:val="24"/>
          <w:lang w:eastAsia="zh-CN"/>
        </w:rPr>
        <w:t>2000</w:t>
      </w:r>
      <w:r>
        <w:rPr>
          <w:rFonts w:ascii="宋体" w:eastAsia="宋体" w:hAnsi="宋体" w:cs="宋体" w:hint="eastAsia"/>
          <w:sz w:val="24"/>
          <w:szCs w:val="24"/>
          <w:lang w:eastAsia="zh-CN"/>
        </w:rPr>
        <w:t>×</w:t>
      </w:r>
      <w:r>
        <w:rPr>
          <w:rFonts w:ascii="宋体" w:eastAsia="宋体" w:hAnsi="宋体" w:cs="宋体"/>
          <w:sz w:val="24"/>
          <w:szCs w:val="24"/>
          <w:lang w:eastAsia="zh-CN"/>
        </w:rPr>
        <w:t>600</w:t>
      </w:r>
      <w:r>
        <w:rPr>
          <w:rFonts w:ascii="宋体" w:eastAsia="宋体" w:hAnsi="宋体" w:cs="宋体" w:hint="eastAsia"/>
          <w:sz w:val="24"/>
          <w:szCs w:val="24"/>
          <w:lang w:eastAsia="zh-CN"/>
        </w:rPr>
        <w:t>（mm）长方形水池（如图</w:t>
      </w:r>
      <w:r w:rsidR="00366538">
        <w:rPr>
          <w:rFonts w:ascii="宋体" w:eastAsia="宋体" w:hAnsi="宋体" w:cs="宋体" w:hint="eastAsia"/>
          <w:sz w:val="24"/>
          <w:szCs w:val="24"/>
          <w:lang w:eastAsia="zh-CN"/>
        </w:rPr>
        <w:t>6</w:t>
      </w:r>
      <w:r>
        <w:rPr>
          <w:rFonts w:ascii="宋体" w:eastAsia="宋体" w:hAnsi="宋体" w:cs="宋体" w:hint="eastAsia"/>
          <w:sz w:val="24"/>
          <w:szCs w:val="24"/>
          <w:lang w:eastAsia="zh-CN"/>
        </w:rPr>
        <w:t>所示），水面高度</w:t>
      </w:r>
      <w:r w:rsidR="0037372B">
        <w:rPr>
          <w:rFonts w:ascii="宋体" w:eastAsia="宋体" w:hAnsi="宋体" w:cs="宋体" w:hint="eastAsia"/>
          <w:sz w:val="24"/>
          <w:szCs w:val="24"/>
          <w:lang w:eastAsia="zh-CN"/>
        </w:rPr>
        <w:t>460-530</w:t>
      </w:r>
      <w:r>
        <w:rPr>
          <w:rFonts w:ascii="宋体" w:eastAsia="宋体" w:hAnsi="宋体" w:cs="宋体"/>
          <w:sz w:val="24"/>
          <w:szCs w:val="24"/>
          <w:lang w:eastAsia="zh-CN"/>
        </w:rPr>
        <w:t>mm</w:t>
      </w:r>
      <w:r>
        <w:rPr>
          <w:rFonts w:ascii="宋体" w:eastAsia="宋体" w:hAnsi="宋体" w:cs="宋体" w:hint="eastAsia"/>
          <w:sz w:val="24"/>
          <w:szCs w:val="24"/>
          <w:lang w:eastAsia="zh-CN"/>
        </w:rPr>
        <w:t>。</w:t>
      </w:r>
    </w:p>
    <w:p w:rsidR="00C65862" w:rsidRDefault="0037372B">
      <w:pPr>
        <w:tabs>
          <w:tab w:val="left" w:pos="1620"/>
        </w:tabs>
        <w:spacing w:after="0" w:line="360" w:lineRule="auto"/>
        <w:jc w:val="center"/>
      </w:pPr>
      <w:r>
        <w:rPr>
          <w:noProof/>
          <w:lang w:eastAsia="zh-CN"/>
        </w:rPr>
        <w:drawing>
          <wp:inline distT="0" distB="0" distL="0" distR="0">
            <wp:extent cx="4523591" cy="225116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7802" cy="2253257"/>
                    </a:xfrm>
                    <a:prstGeom prst="rect">
                      <a:avLst/>
                    </a:prstGeom>
                    <a:noFill/>
                  </pic:spPr>
                </pic:pic>
              </a:graphicData>
            </a:graphic>
          </wp:inline>
        </w:drawing>
      </w:r>
    </w:p>
    <w:p w:rsidR="00C65862" w:rsidRDefault="0048648D">
      <w:pPr>
        <w:snapToGrid w:val="0"/>
        <w:spacing w:after="0" w:line="360" w:lineRule="auto"/>
        <w:jc w:val="center"/>
        <w:rPr>
          <w:rFonts w:ascii="宋体" w:eastAsia="宋体" w:hAnsi="宋体" w:cs="宋体"/>
          <w:spacing w:val="-2"/>
          <w:szCs w:val="21"/>
          <w:lang w:eastAsia="zh-CN"/>
        </w:rPr>
      </w:pPr>
      <w:r>
        <w:rPr>
          <w:rFonts w:ascii="宋体" w:eastAsia="宋体" w:hAnsi="宋体" w:cs="宋体" w:hint="eastAsia"/>
          <w:spacing w:val="-2"/>
          <w:szCs w:val="21"/>
          <w:lang w:eastAsia="zh-CN"/>
        </w:rPr>
        <w:t>图</w:t>
      </w:r>
      <w:r w:rsidR="00366538">
        <w:rPr>
          <w:rFonts w:ascii="宋体" w:eastAsia="宋体" w:hAnsi="宋体" w:cs="宋体" w:hint="eastAsia"/>
          <w:spacing w:val="-2"/>
          <w:szCs w:val="21"/>
          <w:lang w:eastAsia="zh-CN"/>
        </w:rPr>
        <w:t>6 比赛</w:t>
      </w:r>
      <w:r>
        <w:rPr>
          <w:rFonts w:ascii="宋体" w:eastAsia="宋体" w:hAnsi="宋体" w:cs="宋体" w:hint="eastAsia"/>
          <w:spacing w:val="-2"/>
          <w:szCs w:val="21"/>
          <w:lang w:eastAsia="zh-CN"/>
        </w:rPr>
        <w:t>赛场示意图</w:t>
      </w:r>
    </w:p>
    <w:p w:rsidR="00C65862" w:rsidRDefault="0048648D">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用直径</w:t>
      </w:r>
      <w:r>
        <w:rPr>
          <w:rFonts w:ascii="宋体" w:eastAsia="宋体" w:hAnsi="宋体" w:cs="宋体" w:hint="eastAsia"/>
          <w:sz w:val="24"/>
          <w:szCs w:val="24"/>
        </w:rPr>
        <w:t>φ</w:t>
      </w:r>
      <w:r>
        <w:rPr>
          <w:rFonts w:ascii="宋体" w:eastAsia="宋体" w:hAnsi="宋体" w:cs="宋体" w:hint="eastAsia"/>
          <w:sz w:val="24"/>
          <w:szCs w:val="24"/>
          <w:lang w:eastAsia="zh-CN"/>
        </w:rPr>
        <w:t>75mm白色PVC管铺设模拟的水下管道，水下管道铺设在水池内，分浅水区、渐变区和深水区，即PVC管在不同区域的高度不一样。</w:t>
      </w:r>
    </w:p>
    <w:p w:rsidR="00C65862" w:rsidRDefault="00366538">
      <w:pPr>
        <w:tabs>
          <w:tab w:val="left" w:pos="1620"/>
        </w:tabs>
        <w:spacing w:after="0" w:line="360" w:lineRule="auto"/>
        <w:ind w:leftChars="-1" w:left="-2"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比</w:t>
      </w:r>
      <w:r w:rsidR="0048648D">
        <w:rPr>
          <w:rFonts w:ascii="宋体" w:eastAsia="宋体" w:hAnsi="宋体" w:cs="宋体" w:hint="eastAsia"/>
          <w:sz w:val="24"/>
          <w:szCs w:val="24"/>
          <w:lang w:eastAsia="zh-CN"/>
        </w:rPr>
        <w:t>赛时，比赛场地</w:t>
      </w:r>
      <w:r w:rsidR="0048648D">
        <w:rPr>
          <w:rFonts w:ascii="宋体" w:eastAsia="宋体" w:hAnsi="宋体" w:cs="Times New Roman" w:hint="eastAsia"/>
          <w:bCs/>
          <w:sz w:val="24"/>
          <w:szCs w:val="24"/>
          <w:lang w:eastAsia="zh-CN"/>
        </w:rPr>
        <w:t>左侧虚线方框内分别为出发区和返回区。</w:t>
      </w:r>
      <w:r w:rsidR="0048648D">
        <w:rPr>
          <w:rFonts w:ascii="宋体" w:eastAsia="宋体" w:hAnsi="宋体" w:cs="宋体" w:hint="eastAsia"/>
          <w:sz w:val="24"/>
          <w:szCs w:val="24"/>
          <w:lang w:eastAsia="zh-CN"/>
        </w:rPr>
        <w:t>浅水区的PVC管道的底部与水池底面的距离为210mm，深水区的PVC管道的底部与水池底面接触（即PVC管道沉于水池底部），渐变区的PVC管道一端与浅水区的PVC管道相连，一端与深水区的PVC管道相连，成倾斜状。浅水区与渐变区管道下部有支撑物，位置不定，如图</w:t>
      </w:r>
      <w:r>
        <w:rPr>
          <w:rFonts w:ascii="宋体" w:eastAsia="宋体" w:hAnsi="宋体" w:cs="宋体" w:hint="eastAsia"/>
          <w:sz w:val="24"/>
          <w:szCs w:val="24"/>
          <w:lang w:eastAsia="zh-CN"/>
        </w:rPr>
        <w:t>6</w:t>
      </w:r>
      <w:r w:rsidR="0048648D">
        <w:rPr>
          <w:rFonts w:ascii="宋体" w:eastAsia="宋体" w:hAnsi="宋体" w:cs="宋体" w:hint="eastAsia"/>
          <w:sz w:val="24"/>
          <w:szCs w:val="24"/>
          <w:lang w:eastAsia="zh-CN"/>
        </w:rPr>
        <w:t>所示。</w:t>
      </w:r>
    </w:p>
    <w:p w:rsidR="00C65862" w:rsidRDefault="0048648D">
      <w:pPr>
        <w:tabs>
          <w:tab w:val="left" w:pos="1620"/>
        </w:tabs>
        <w:spacing w:after="0" w:line="360" w:lineRule="auto"/>
        <w:ind w:firstLineChars="196" w:firstLine="470"/>
        <w:jc w:val="both"/>
        <w:rPr>
          <w:rFonts w:ascii="宋体" w:eastAsia="宋体" w:hAnsi="宋体" w:cs="宋体"/>
          <w:sz w:val="24"/>
          <w:szCs w:val="24"/>
          <w:lang w:eastAsia="zh-CN"/>
        </w:rPr>
      </w:pPr>
      <w:r>
        <w:rPr>
          <w:rFonts w:ascii="宋体" w:eastAsia="宋体" w:hAnsi="宋体" w:cs="宋体" w:hint="eastAsia"/>
          <w:sz w:val="24"/>
          <w:szCs w:val="24"/>
          <w:lang w:eastAsia="zh-CN"/>
        </w:rPr>
        <w:t>在水下管道上共设置5</w:t>
      </w:r>
      <w:r>
        <w:rPr>
          <w:rFonts w:ascii="Times New Roman" w:eastAsia="宋体" w:hAnsi="Times New Roman" w:cs="Times New Roman"/>
          <w:sz w:val="24"/>
          <w:szCs w:val="24"/>
          <w:lang w:eastAsia="zh-CN"/>
        </w:rPr>
        <w:t>~</w:t>
      </w:r>
      <w:r>
        <w:rPr>
          <w:rFonts w:ascii="宋体" w:eastAsia="宋体" w:hAnsi="宋体" w:cs="宋体" w:hint="eastAsia"/>
          <w:sz w:val="24"/>
          <w:szCs w:val="24"/>
          <w:lang w:eastAsia="zh-CN"/>
        </w:rPr>
        <w:t>1</w:t>
      </w:r>
      <w:r>
        <w:rPr>
          <w:rFonts w:ascii="宋体" w:eastAsia="宋体" w:hAnsi="宋体" w:cs="宋体"/>
          <w:sz w:val="24"/>
          <w:szCs w:val="24"/>
          <w:lang w:eastAsia="zh-CN"/>
        </w:rPr>
        <w:t>5</w:t>
      </w:r>
      <w:r>
        <w:rPr>
          <w:rFonts w:ascii="宋体" w:eastAsia="宋体" w:hAnsi="宋体" w:cs="宋体" w:hint="eastAsia"/>
          <w:sz w:val="24"/>
          <w:szCs w:val="24"/>
          <w:lang w:eastAsia="zh-CN"/>
        </w:rPr>
        <w:t>个吸附物，分布在水下管道各处。</w:t>
      </w:r>
      <w:r w:rsidR="00366538">
        <w:rPr>
          <w:rFonts w:ascii="宋体" w:eastAsia="宋体" w:hAnsi="宋体" w:cs="宋体" w:hint="eastAsia"/>
          <w:sz w:val="24"/>
          <w:szCs w:val="24"/>
          <w:lang w:eastAsia="zh-CN"/>
        </w:rPr>
        <w:t>比</w:t>
      </w:r>
      <w:r>
        <w:rPr>
          <w:rFonts w:ascii="宋体" w:eastAsia="宋体" w:hAnsi="宋体" w:cs="宋体" w:hint="eastAsia"/>
          <w:sz w:val="24"/>
          <w:szCs w:val="24"/>
          <w:lang w:eastAsia="zh-CN"/>
        </w:rPr>
        <w:t>赛时，吸附物全部位于水下管道横截面上半部分的任意位置（如图</w:t>
      </w:r>
      <w:r w:rsidR="00366538">
        <w:rPr>
          <w:rFonts w:ascii="宋体" w:eastAsia="宋体" w:hAnsi="宋体" w:cs="宋体" w:hint="eastAsia"/>
          <w:sz w:val="24"/>
          <w:szCs w:val="24"/>
          <w:lang w:eastAsia="zh-CN"/>
        </w:rPr>
        <w:t>7</w:t>
      </w:r>
      <w:r>
        <w:rPr>
          <w:rFonts w:ascii="宋体" w:eastAsia="宋体" w:hAnsi="宋体" w:cs="宋体" w:hint="eastAsia"/>
          <w:sz w:val="24"/>
          <w:szCs w:val="24"/>
          <w:lang w:eastAsia="zh-CN"/>
        </w:rPr>
        <w:t>所示），吸附物的数量和沿管道布置的位置现场抽签确定，吸附物的最小间距为500mm。</w:t>
      </w:r>
    </w:p>
    <w:p w:rsidR="00C65862" w:rsidRDefault="0048648D">
      <w:pPr>
        <w:spacing w:after="0" w:line="360" w:lineRule="auto"/>
        <w:jc w:val="center"/>
      </w:pPr>
      <w:r>
        <w:rPr>
          <w:noProof/>
          <w:lang w:eastAsia="zh-CN"/>
        </w:rPr>
        <w:drawing>
          <wp:inline distT="0" distB="0" distL="0" distR="0">
            <wp:extent cx="5274310" cy="165544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655987"/>
                    </a:xfrm>
                    <a:prstGeom prst="rect">
                      <a:avLst/>
                    </a:prstGeom>
                  </pic:spPr>
                </pic:pic>
              </a:graphicData>
            </a:graphic>
          </wp:inline>
        </w:drawing>
      </w:r>
    </w:p>
    <w:p w:rsidR="00C65862" w:rsidRDefault="0048648D">
      <w:pPr>
        <w:spacing w:after="0" w:line="360" w:lineRule="auto"/>
        <w:jc w:val="center"/>
        <w:rPr>
          <w:lang w:eastAsia="zh-CN"/>
        </w:rPr>
      </w:pPr>
      <w:r>
        <w:rPr>
          <w:rFonts w:ascii="宋体" w:eastAsia="宋体" w:hAnsi="宋体" w:hint="eastAsia"/>
          <w:lang w:eastAsia="zh-CN"/>
        </w:rPr>
        <w:t>图</w:t>
      </w:r>
      <w:r w:rsidR="00366538">
        <w:rPr>
          <w:rFonts w:ascii="宋体" w:eastAsia="宋体" w:hAnsi="宋体" w:hint="eastAsia"/>
          <w:lang w:eastAsia="zh-CN"/>
        </w:rPr>
        <w:t>7</w:t>
      </w:r>
      <w:r w:rsidR="00261956">
        <w:rPr>
          <w:rFonts w:ascii="宋体" w:eastAsia="宋体" w:hAnsi="宋体" w:hint="eastAsia"/>
          <w:lang w:eastAsia="zh-CN"/>
        </w:rPr>
        <w:t xml:space="preserve"> </w:t>
      </w:r>
      <w:r>
        <w:rPr>
          <w:rFonts w:ascii="宋体" w:eastAsia="宋体" w:hAnsi="宋体" w:hint="eastAsia"/>
          <w:lang w:eastAsia="zh-CN"/>
        </w:rPr>
        <w:t>现场</w:t>
      </w:r>
      <w:r w:rsidR="00366538">
        <w:rPr>
          <w:rFonts w:ascii="宋体" w:eastAsia="宋体" w:hAnsi="宋体" w:hint="eastAsia"/>
          <w:lang w:eastAsia="zh-CN"/>
        </w:rPr>
        <w:t>比</w:t>
      </w:r>
      <w:r>
        <w:rPr>
          <w:rFonts w:ascii="宋体" w:eastAsia="宋体" w:hAnsi="宋体" w:hint="eastAsia"/>
          <w:lang w:eastAsia="zh-CN"/>
        </w:rPr>
        <w:t>赛吸附物布置方</w:t>
      </w:r>
      <w:r>
        <w:rPr>
          <w:rFonts w:hint="eastAsia"/>
          <w:lang w:eastAsia="zh-CN"/>
        </w:rPr>
        <w:t>式示意图</w:t>
      </w:r>
    </w:p>
    <w:p w:rsidR="00261956" w:rsidRDefault="0048648D">
      <w:pPr>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吸附物为黑色物体，其截面为简单形状，吸附物</w:t>
      </w:r>
      <w:r>
        <w:rPr>
          <w:rFonts w:ascii="宋体" w:eastAsia="宋体" w:hAnsi="宋体" w:cs="宋体"/>
          <w:sz w:val="24"/>
          <w:szCs w:val="24"/>
          <w:lang w:eastAsia="zh-CN"/>
        </w:rPr>
        <w:t>边长或直径尺寸限制在</w:t>
      </w:r>
      <w:r>
        <w:rPr>
          <w:rFonts w:ascii="宋体" w:eastAsia="宋体" w:hAnsi="宋体" w:cs="Times New Roman" w:hint="eastAsia"/>
          <w:bCs/>
          <w:sz w:val="24"/>
          <w:szCs w:val="24"/>
          <w:lang w:eastAsia="zh-CN"/>
        </w:rPr>
        <w:lastRenderedPageBreak/>
        <w:t>3</w:t>
      </w:r>
      <w:r>
        <w:rPr>
          <w:rFonts w:ascii="宋体" w:eastAsia="宋体" w:hAnsi="宋体" w:cs="Times New Roman"/>
          <w:bCs/>
          <w:sz w:val="24"/>
          <w:szCs w:val="24"/>
          <w:lang w:eastAsia="zh-CN"/>
        </w:rPr>
        <w:t>0</w:t>
      </w:r>
      <w:r>
        <w:rPr>
          <w:rFonts w:ascii="Times New Roman" w:eastAsia="宋体" w:hAnsi="Times New Roman" w:cs="Times New Roman"/>
          <w:bCs/>
          <w:sz w:val="24"/>
          <w:szCs w:val="24"/>
          <w:lang w:eastAsia="zh-CN"/>
        </w:rPr>
        <w:t>~</w:t>
      </w:r>
      <w:r>
        <w:rPr>
          <w:rFonts w:ascii="宋体" w:eastAsia="宋体" w:hAnsi="宋体" w:cs="Times New Roman"/>
          <w:bCs/>
          <w:sz w:val="24"/>
          <w:szCs w:val="24"/>
          <w:lang w:eastAsia="zh-CN"/>
        </w:rPr>
        <w:t>50</w:t>
      </w:r>
      <w:r>
        <w:rPr>
          <w:rFonts w:ascii="宋体" w:eastAsia="宋体" w:hAnsi="宋体" w:cs="Times New Roman" w:hint="eastAsia"/>
          <w:bCs/>
          <w:sz w:val="24"/>
          <w:szCs w:val="24"/>
          <w:lang w:eastAsia="zh-CN"/>
        </w:rPr>
        <w:t>mm</w:t>
      </w:r>
      <w:r>
        <w:rPr>
          <w:rFonts w:ascii="宋体" w:eastAsia="宋体" w:hAnsi="宋体" w:cs="宋体"/>
          <w:sz w:val="24"/>
          <w:szCs w:val="24"/>
          <w:lang w:eastAsia="zh-CN"/>
        </w:rPr>
        <w:t>范围</w:t>
      </w:r>
      <w:r>
        <w:rPr>
          <w:rFonts w:ascii="宋体" w:eastAsia="宋体" w:hAnsi="宋体" w:cs="宋体" w:hint="eastAsia"/>
          <w:sz w:val="24"/>
          <w:szCs w:val="24"/>
          <w:lang w:eastAsia="zh-CN"/>
        </w:rPr>
        <w:t>，厚</w:t>
      </w:r>
      <w:r>
        <w:rPr>
          <w:rFonts w:ascii="宋体" w:eastAsia="宋体" w:hAnsi="宋体" w:cs="宋体"/>
          <w:sz w:val="24"/>
          <w:szCs w:val="24"/>
          <w:lang w:eastAsia="zh-CN"/>
        </w:rPr>
        <w:t>度</w:t>
      </w:r>
      <w:r>
        <w:rPr>
          <w:rFonts w:ascii="宋体" w:eastAsia="宋体" w:hAnsi="宋体" w:cs="宋体" w:hint="eastAsia"/>
          <w:sz w:val="24"/>
          <w:szCs w:val="24"/>
          <w:lang w:eastAsia="zh-CN"/>
        </w:rPr>
        <w:t>不大于</w:t>
      </w:r>
      <w:r w:rsidR="0037372B">
        <w:rPr>
          <w:rFonts w:ascii="宋体" w:eastAsia="宋体" w:hAnsi="宋体" w:cs="Times New Roman" w:hint="eastAsia"/>
          <w:bCs/>
          <w:sz w:val="24"/>
          <w:szCs w:val="24"/>
          <w:lang w:eastAsia="zh-CN"/>
        </w:rPr>
        <w:t>5</w:t>
      </w:r>
      <w:r>
        <w:rPr>
          <w:rFonts w:ascii="宋体" w:eastAsia="宋体" w:hAnsi="宋体" w:cs="Times New Roman"/>
          <w:bCs/>
          <w:sz w:val="24"/>
          <w:szCs w:val="24"/>
          <w:lang w:eastAsia="zh-CN"/>
        </w:rPr>
        <w:t>0</w:t>
      </w:r>
      <w:r>
        <w:rPr>
          <w:rFonts w:ascii="宋体" w:eastAsia="宋体" w:hAnsi="宋体" w:cs="Times New Roman" w:hint="eastAsia"/>
          <w:bCs/>
          <w:sz w:val="24"/>
          <w:szCs w:val="24"/>
          <w:lang w:eastAsia="zh-CN"/>
        </w:rPr>
        <w:t>mm。</w:t>
      </w:r>
      <w:r w:rsidR="00AB4747">
        <w:rPr>
          <w:rFonts w:ascii="宋体" w:eastAsia="宋体" w:hAnsi="宋体" w:cs="Times New Roman" w:hint="eastAsia"/>
          <w:bCs/>
          <w:sz w:val="24"/>
          <w:szCs w:val="24"/>
          <w:lang w:eastAsia="zh-CN"/>
        </w:rPr>
        <w:t>比</w:t>
      </w:r>
      <w:r>
        <w:rPr>
          <w:rFonts w:ascii="宋体" w:eastAsia="宋体" w:hAnsi="宋体" w:cs="Times New Roman" w:hint="eastAsia"/>
          <w:bCs/>
          <w:sz w:val="24"/>
          <w:szCs w:val="24"/>
          <w:lang w:eastAsia="zh-CN"/>
        </w:rPr>
        <w:t>赛的吸附物为正方形、圆形两种（如图</w:t>
      </w:r>
      <w:r w:rsidR="00AB4747">
        <w:rPr>
          <w:rFonts w:ascii="宋体" w:eastAsia="宋体" w:hAnsi="宋体" w:cs="Times New Roman" w:hint="eastAsia"/>
          <w:bCs/>
          <w:sz w:val="24"/>
          <w:szCs w:val="24"/>
          <w:lang w:eastAsia="zh-CN"/>
        </w:rPr>
        <w:t>8</w:t>
      </w:r>
      <w:r>
        <w:rPr>
          <w:rFonts w:ascii="宋体" w:eastAsia="宋体" w:hAnsi="宋体" w:cs="Times New Roman" w:hint="eastAsia"/>
          <w:bCs/>
          <w:sz w:val="24"/>
          <w:szCs w:val="24"/>
          <w:lang w:eastAsia="zh-CN"/>
        </w:rPr>
        <w:t>所示）</w:t>
      </w:r>
      <w:r>
        <w:rPr>
          <w:rFonts w:ascii="宋体" w:eastAsia="宋体" w:hAnsi="宋体" w:cs="宋体" w:hint="eastAsia"/>
          <w:sz w:val="24"/>
          <w:szCs w:val="24"/>
          <w:lang w:eastAsia="zh-CN"/>
        </w:rPr>
        <w:t>。</w:t>
      </w:r>
    </w:p>
    <w:p w:rsidR="00C65862" w:rsidRDefault="0048648D">
      <w:pPr>
        <w:spacing w:after="0" w:line="360" w:lineRule="auto"/>
        <w:jc w:val="center"/>
        <w:rPr>
          <w:rFonts w:ascii="宋体" w:eastAsia="宋体" w:hAnsi="宋体"/>
        </w:rPr>
      </w:pPr>
      <w:r>
        <w:rPr>
          <w:rFonts w:ascii="宋体" w:eastAsia="宋体" w:hAnsi="宋体"/>
          <w:noProof/>
          <w:lang w:eastAsia="zh-CN"/>
        </w:rPr>
        <w:drawing>
          <wp:inline distT="0" distB="0" distL="114300" distR="114300">
            <wp:extent cx="1963973" cy="1248355"/>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rotWithShape="1">
                    <a:blip r:embed="rId18" cstate="print"/>
                    <a:srcRect l="6072" t="8016" r="42092" b="4961"/>
                    <a:stretch/>
                  </pic:blipFill>
                  <pic:spPr bwMode="auto">
                    <a:xfrm>
                      <a:off x="0" y="0"/>
                      <a:ext cx="1980757" cy="1259023"/>
                    </a:xfrm>
                    <a:prstGeom prst="rect">
                      <a:avLst/>
                    </a:prstGeom>
                    <a:noFill/>
                    <a:ln>
                      <a:noFill/>
                    </a:ln>
                    <a:extLst>
                      <a:ext uri="{53640926-AAD7-44D8-BBD7-CCE9431645EC}">
                        <a14:shadowObscured xmlns:a14="http://schemas.microsoft.com/office/drawing/2010/main"/>
                      </a:ext>
                    </a:extLst>
                  </pic:spPr>
                </pic:pic>
              </a:graphicData>
            </a:graphic>
          </wp:inline>
        </w:drawing>
      </w:r>
    </w:p>
    <w:p w:rsidR="00C65862" w:rsidRDefault="0048648D">
      <w:pPr>
        <w:spacing w:after="0" w:line="360" w:lineRule="auto"/>
        <w:jc w:val="center"/>
        <w:rPr>
          <w:rFonts w:ascii="宋体" w:eastAsia="宋体" w:hAnsi="宋体"/>
          <w:lang w:eastAsia="zh-CN"/>
        </w:rPr>
      </w:pPr>
      <w:r>
        <w:rPr>
          <w:rFonts w:ascii="宋体" w:eastAsia="宋体" w:hAnsi="宋体" w:hint="eastAsia"/>
          <w:lang w:eastAsia="zh-CN"/>
        </w:rPr>
        <w:t>图</w:t>
      </w:r>
      <w:r w:rsidR="00AB4747">
        <w:rPr>
          <w:rFonts w:ascii="宋体" w:eastAsia="宋体" w:hAnsi="宋体" w:hint="eastAsia"/>
          <w:lang w:eastAsia="zh-CN"/>
        </w:rPr>
        <w:t>8</w:t>
      </w:r>
      <w:r w:rsidR="00261956">
        <w:rPr>
          <w:rFonts w:ascii="宋体" w:eastAsia="宋体" w:hAnsi="宋体" w:hint="eastAsia"/>
          <w:lang w:eastAsia="zh-CN"/>
        </w:rPr>
        <w:t xml:space="preserve"> </w:t>
      </w:r>
      <w:r>
        <w:rPr>
          <w:rFonts w:ascii="宋体" w:eastAsia="宋体" w:hAnsi="宋体" w:hint="eastAsia"/>
          <w:lang w:eastAsia="zh-CN"/>
        </w:rPr>
        <w:t>现场初赛吸附物截面示意图</w:t>
      </w:r>
    </w:p>
    <w:p w:rsidR="00C65862" w:rsidRDefault="0048648D">
      <w:pPr>
        <w:spacing w:after="0" w:line="360" w:lineRule="auto"/>
        <w:ind w:firstLineChars="200" w:firstLine="480"/>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出发区的水下管道上贴有黑色胶带作为比赛的出发线，如图</w:t>
      </w:r>
      <w:r w:rsidR="00AB4747">
        <w:rPr>
          <w:rFonts w:ascii="宋体" w:eastAsia="宋体" w:hAnsi="宋体" w:cs="Times New Roman" w:hint="eastAsia"/>
          <w:bCs/>
          <w:sz w:val="24"/>
          <w:szCs w:val="24"/>
          <w:lang w:eastAsia="zh-CN"/>
        </w:rPr>
        <w:t>9</w:t>
      </w:r>
      <w:r>
        <w:rPr>
          <w:rFonts w:ascii="宋体" w:eastAsia="宋体" w:hAnsi="宋体" w:cs="Times New Roman" w:hint="eastAsia"/>
          <w:bCs/>
          <w:sz w:val="24"/>
          <w:szCs w:val="24"/>
          <w:lang w:eastAsia="zh-CN"/>
        </w:rPr>
        <w:t>所示。</w:t>
      </w:r>
    </w:p>
    <w:p w:rsidR="00C65862" w:rsidRDefault="0048648D">
      <w:pPr>
        <w:spacing w:after="0" w:line="360" w:lineRule="auto"/>
        <w:ind w:firstLineChars="200" w:firstLine="440"/>
        <w:jc w:val="center"/>
        <w:rPr>
          <w:rFonts w:ascii="宋体" w:eastAsia="宋体" w:hAnsi="宋体"/>
          <w:lang w:eastAsia="zh-CN"/>
        </w:rPr>
      </w:pPr>
      <w:r>
        <w:rPr>
          <w:rFonts w:ascii="宋体" w:eastAsia="宋体" w:hAnsi="宋体"/>
          <w:noProof/>
          <w:lang w:eastAsia="zh-CN"/>
        </w:rPr>
        <w:drawing>
          <wp:inline distT="0" distB="0" distL="114300" distR="114300">
            <wp:extent cx="1666875" cy="1384935"/>
            <wp:effectExtent l="19050" t="19050" r="28575" b="24765"/>
            <wp:docPr id="9" name="图片 4" descr="C:\Users\ADMINI~1\AppData\Local\Temp\WeChat Files\8122886836120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1\AppData\Local\Temp\WeChat Files\812288683612018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l="13114" r="7747"/>
                    <a:stretch>
                      <a:fillRect/>
                    </a:stretch>
                  </pic:blipFill>
                  <pic:spPr>
                    <a:xfrm>
                      <a:off x="0" y="0"/>
                      <a:ext cx="1666875" cy="1384935"/>
                    </a:xfrm>
                    <a:prstGeom prst="rect">
                      <a:avLst/>
                    </a:prstGeom>
                    <a:noFill/>
                    <a:ln w="25400" cap="flat" cmpd="sng" algn="ctr">
                      <a:solidFill>
                        <a:sysClr val="window" lastClr="FFFFFF"/>
                      </a:solidFill>
                      <a:prstDash val="dash"/>
                      <a:round/>
                      <a:headEnd type="none" w="med" len="med"/>
                      <a:tailEnd type="none" w="med" len="med"/>
                    </a:ln>
                  </pic:spPr>
                </pic:pic>
              </a:graphicData>
            </a:graphic>
          </wp:inline>
        </w:drawing>
      </w:r>
      <w:r>
        <w:rPr>
          <w:rFonts w:ascii="宋体" w:eastAsia="宋体" w:hAnsi="宋体" w:hint="eastAsia"/>
          <w:lang w:eastAsia="zh-CN"/>
        </w:rPr>
        <w:t xml:space="preserve">  </w:t>
      </w:r>
      <w:r>
        <w:rPr>
          <w:noProof/>
          <w:lang w:eastAsia="zh-CN"/>
        </w:rPr>
        <w:drawing>
          <wp:inline distT="0" distB="0" distL="114300" distR="114300">
            <wp:extent cx="1296670" cy="1487170"/>
            <wp:effectExtent l="0" t="0" r="11430" b="1143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0" cstate="print"/>
                    <a:stretch>
                      <a:fillRect/>
                    </a:stretch>
                  </pic:blipFill>
                  <pic:spPr>
                    <a:xfrm>
                      <a:off x="0" y="0"/>
                      <a:ext cx="1296670" cy="1487170"/>
                    </a:xfrm>
                    <a:prstGeom prst="rect">
                      <a:avLst/>
                    </a:prstGeom>
                    <a:noFill/>
                    <a:ln>
                      <a:noFill/>
                    </a:ln>
                  </pic:spPr>
                </pic:pic>
              </a:graphicData>
            </a:graphic>
          </wp:inline>
        </w:drawing>
      </w:r>
    </w:p>
    <w:p w:rsidR="00B51D45" w:rsidRDefault="0048648D" w:rsidP="00B51D45">
      <w:pPr>
        <w:spacing w:after="0" w:line="360" w:lineRule="auto"/>
        <w:jc w:val="center"/>
        <w:rPr>
          <w:rFonts w:ascii="宋体" w:eastAsia="宋体" w:hAnsi="宋体"/>
          <w:lang w:eastAsia="zh-CN"/>
        </w:rPr>
      </w:pPr>
      <w:r>
        <w:rPr>
          <w:rFonts w:ascii="宋体" w:eastAsia="宋体" w:hAnsi="宋体" w:hint="eastAsia"/>
          <w:lang w:eastAsia="zh-CN"/>
        </w:rPr>
        <w:t>图</w:t>
      </w:r>
      <w:r w:rsidR="00AB4747">
        <w:rPr>
          <w:rFonts w:ascii="宋体" w:eastAsia="宋体" w:hAnsi="宋体" w:hint="eastAsia"/>
          <w:lang w:eastAsia="zh-CN"/>
        </w:rPr>
        <w:t>9</w:t>
      </w:r>
      <w:r w:rsidR="00261956">
        <w:rPr>
          <w:rFonts w:ascii="宋体" w:eastAsia="宋体" w:hAnsi="宋体" w:hint="eastAsia"/>
          <w:lang w:eastAsia="zh-CN"/>
        </w:rPr>
        <w:t xml:space="preserve"> </w:t>
      </w:r>
      <w:r>
        <w:rPr>
          <w:rFonts w:ascii="宋体" w:eastAsia="宋体" w:hAnsi="宋体" w:hint="eastAsia"/>
          <w:lang w:eastAsia="zh-CN"/>
        </w:rPr>
        <w:t>比赛场地分界线和遮挡物</w:t>
      </w:r>
    </w:p>
    <w:p w:rsidR="00C65862" w:rsidRDefault="00C65862">
      <w:pPr>
        <w:spacing w:after="0" w:line="360" w:lineRule="auto"/>
        <w:jc w:val="center"/>
        <w:rPr>
          <w:lang w:eastAsia="zh-CN"/>
        </w:rPr>
      </w:pPr>
    </w:p>
    <w:p w:rsidR="00C65862" w:rsidRPr="001A21F2" w:rsidRDefault="0048648D" w:rsidP="001A21F2">
      <w:pPr>
        <w:tabs>
          <w:tab w:val="left" w:pos="1080"/>
        </w:tabs>
        <w:spacing w:after="0" w:line="300" w:lineRule="auto"/>
        <w:jc w:val="both"/>
        <w:rPr>
          <w:rFonts w:ascii="微软雅黑" w:eastAsia="微软雅黑" w:hAnsi="微软雅黑"/>
          <w:b/>
          <w:bCs/>
          <w:kern w:val="2"/>
          <w:sz w:val="28"/>
          <w:szCs w:val="28"/>
          <w:lang w:eastAsia="zh-CN"/>
        </w:rPr>
      </w:pPr>
      <w:r w:rsidRPr="001A21F2">
        <w:rPr>
          <w:rFonts w:ascii="微软雅黑" w:eastAsia="微软雅黑" w:hAnsi="微软雅黑"/>
          <w:b/>
          <w:bCs/>
          <w:kern w:val="2"/>
          <w:sz w:val="28"/>
          <w:szCs w:val="28"/>
          <w:lang w:eastAsia="zh-CN"/>
        </w:rPr>
        <w:t>4、水下管道智能巡检赛项具体要求</w:t>
      </w:r>
    </w:p>
    <w:p w:rsidR="00C65862" w:rsidRDefault="0048648D">
      <w:pPr>
        <w:spacing w:after="0" w:line="360" w:lineRule="auto"/>
        <w:ind w:firstLineChars="200" w:firstLine="480"/>
        <w:rPr>
          <w:rFonts w:ascii="宋体" w:eastAsia="宋体" w:hAnsi="宋体" w:cstheme="minorEastAsia"/>
          <w:sz w:val="24"/>
          <w:szCs w:val="24"/>
          <w:lang w:eastAsia="zh-CN"/>
        </w:rPr>
      </w:pPr>
      <w:r>
        <w:rPr>
          <w:rFonts w:ascii="宋体" w:eastAsia="宋体" w:hAnsi="宋体" w:cstheme="minorEastAsia" w:hint="eastAsia"/>
          <w:sz w:val="24"/>
          <w:szCs w:val="24"/>
          <w:lang w:eastAsia="zh-CN"/>
        </w:rPr>
        <w:t>现场抽签确定各参赛队比赛的场地、赛位号。</w:t>
      </w:r>
    </w:p>
    <w:p w:rsidR="00C65862" w:rsidRDefault="0048648D">
      <w:pPr>
        <w:pStyle w:val="aa"/>
        <w:rPr>
          <w:rFonts w:ascii="宋体" w:eastAsia="宋体" w:hAnsi="宋体" w:cs="Times New Roman"/>
          <w:bCs/>
        </w:rPr>
      </w:pPr>
      <w:r>
        <w:rPr>
          <w:rFonts w:ascii="宋体" w:eastAsia="宋体" w:hAnsi="宋体" w:cs="Times New Roman" w:hint="eastAsia"/>
          <w:bCs/>
        </w:rPr>
        <w:t>抽签确定</w:t>
      </w:r>
      <w:r>
        <w:rPr>
          <w:rFonts w:ascii="宋体" w:eastAsia="宋体" w:hAnsi="宋体" w:cstheme="minorEastAsia" w:hint="eastAsia"/>
        </w:rPr>
        <w:t>吸附物</w:t>
      </w:r>
      <w:r>
        <w:rPr>
          <w:rFonts w:ascii="宋体" w:eastAsia="宋体" w:hAnsi="宋体" w:cs="Times New Roman" w:hint="eastAsia"/>
          <w:bCs/>
        </w:rPr>
        <w:t>在水下管道上的位置，</w:t>
      </w:r>
      <w:r>
        <w:rPr>
          <w:rFonts w:cs="宋体" w:hint="eastAsia"/>
          <w:kern w:val="0"/>
        </w:rPr>
        <w:t>吸附物的形状和</w:t>
      </w:r>
      <w:r>
        <w:rPr>
          <w:rFonts w:ascii="宋体" w:eastAsia="宋体" w:hAnsi="宋体" w:cstheme="minorEastAsia" w:hint="eastAsia"/>
        </w:rPr>
        <w:t>数量</w:t>
      </w:r>
      <w:r>
        <w:rPr>
          <w:rFonts w:ascii="宋体" w:eastAsia="宋体" w:hAnsi="宋体" w:cs="Times New Roman" w:hint="eastAsia"/>
          <w:bCs/>
        </w:rPr>
        <w:t>。</w:t>
      </w:r>
    </w:p>
    <w:p w:rsidR="00C65862" w:rsidRDefault="0048648D">
      <w:pPr>
        <w:spacing w:after="0" w:line="360" w:lineRule="auto"/>
        <w:ind w:firstLineChars="200" w:firstLine="480"/>
        <w:rPr>
          <w:rFonts w:ascii="宋体" w:eastAsia="宋体" w:hAnsi="宋体" w:cstheme="minorEastAsia"/>
          <w:sz w:val="24"/>
          <w:szCs w:val="24"/>
          <w:lang w:eastAsia="zh-CN"/>
        </w:rPr>
      </w:pPr>
      <w:r>
        <w:rPr>
          <w:rFonts w:ascii="宋体" w:eastAsia="宋体" w:hAnsi="宋体" w:cstheme="minorEastAsia" w:hint="eastAsia"/>
          <w:sz w:val="24"/>
          <w:szCs w:val="24"/>
          <w:lang w:eastAsia="zh-CN"/>
        </w:rPr>
        <w:t>参赛队将水中机器人放置在出发区等待出发，</w:t>
      </w:r>
      <w:r>
        <w:rPr>
          <w:rFonts w:ascii="宋体" w:eastAsia="宋体" w:hAnsi="宋体" w:cs="Times New Roman" w:hint="eastAsia"/>
          <w:bCs/>
          <w:sz w:val="24"/>
          <w:szCs w:val="24"/>
          <w:lang w:eastAsia="zh-CN"/>
        </w:rPr>
        <w:t>裁判将遮挡物放在出发线上</w:t>
      </w:r>
      <w:r>
        <w:rPr>
          <w:rFonts w:ascii="宋体" w:eastAsia="宋体" w:hAnsi="宋体" w:cstheme="minorEastAsia" w:hint="eastAsia"/>
          <w:sz w:val="24"/>
          <w:szCs w:val="24"/>
          <w:lang w:eastAsia="zh-CN"/>
        </w:rPr>
        <w:t>。根据现场统一指令，启动机器人，裁判移开遮挡物同时计时开始。</w:t>
      </w:r>
    </w:p>
    <w:p w:rsidR="00C65862" w:rsidRDefault="0048648D">
      <w:pPr>
        <w:spacing w:after="0" w:line="360" w:lineRule="auto"/>
        <w:ind w:firstLineChars="200" w:firstLine="480"/>
        <w:rPr>
          <w:rFonts w:ascii="宋体" w:eastAsia="宋体" w:hAnsi="宋体" w:cstheme="minorEastAsia"/>
          <w:sz w:val="24"/>
          <w:szCs w:val="24"/>
          <w:lang w:eastAsia="zh-CN"/>
        </w:rPr>
      </w:pPr>
      <w:r>
        <w:rPr>
          <w:rFonts w:ascii="宋体" w:eastAsia="宋体" w:hAnsi="宋体" w:cstheme="minorEastAsia" w:hint="eastAsia"/>
          <w:sz w:val="24"/>
          <w:szCs w:val="24"/>
          <w:lang w:eastAsia="zh-CN"/>
        </w:rPr>
        <w:t>在规定时间内，水中机器人从出发区沿着水下管道游动进入浅水区，然后经过渐变区，再到深水区，在这个过程中进行水下管道吸附物的检测并报警，当检测到吸附物时，按照吸附物的不同形状闪烁不同颜色的灯光。</w:t>
      </w:r>
    </w:p>
    <w:p w:rsidR="00C65862" w:rsidRDefault="0048648D">
      <w:pPr>
        <w:spacing w:after="0" w:line="360" w:lineRule="auto"/>
        <w:ind w:firstLineChars="200" w:firstLine="480"/>
        <w:rPr>
          <w:rFonts w:ascii="宋体" w:eastAsia="宋体" w:hAnsi="宋体" w:cs="Times New Roman"/>
          <w:bCs/>
          <w:sz w:val="24"/>
          <w:szCs w:val="24"/>
          <w:lang w:eastAsia="zh-CN"/>
        </w:rPr>
      </w:pPr>
      <w:r>
        <w:rPr>
          <w:rFonts w:ascii="宋体" w:eastAsia="宋体" w:hAnsi="宋体" w:cstheme="minorEastAsia" w:hint="eastAsia"/>
          <w:sz w:val="24"/>
          <w:szCs w:val="24"/>
          <w:lang w:eastAsia="zh-CN"/>
        </w:rPr>
        <w:t>完成全部任务后，水中机器人</w:t>
      </w:r>
      <w:r>
        <w:rPr>
          <w:rFonts w:ascii="宋体" w:eastAsia="宋体" w:hAnsi="宋体" w:cs="Times New Roman" w:hint="eastAsia"/>
          <w:bCs/>
          <w:sz w:val="24"/>
          <w:szCs w:val="24"/>
          <w:lang w:eastAsia="zh-CN"/>
        </w:rPr>
        <w:t>回到返回区时计时结束。</w:t>
      </w:r>
    </w:p>
    <w:p w:rsidR="00C65862" w:rsidRDefault="0048648D">
      <w:pPr>
        <w:spacing w:after="0" w:line="360" w:lineRule="auto"/>
        <w:ind w:firstLineChars="200" w:firstLine="480"/>
        <w:rPr>
          <w:rFonts w:ascii="宋体" w:eastAsia="宋体" w:hAnsi="宋体" w:cstheme="minorEastAsia"/>
          <w:sz w:val="24"/>
          <w:szCs w:val="24"/>
          <w:lang w:eastAsia="zh-CN"/>
        </w:rPr>
      </w:pPr>
      <w:r>
        <w:rPr>
          <w:rFonts w:ascii="宋体" w:eastAsia="宋体" w:hAnsi="宋体" w:cstheme="minorEastAsia" w:hint="eastAsia"/>
          <w:sz w:val="24"/>
          <w:szCs w:val="24"/>
          <w:lang w:eastAsia="zh-CN"/>
        </w:rPr>
        <w:t>在规定时间内，根据水中机器人正确检测到吸附物并正确报警</w:t>
      </w:r>
      <w:r>
        <w:rPr>
          <w:rFonts w:ascii="宋体" w:eastAsia="宋体" w:hAnsi="宋体" w:cs="宋体"/>
          <w:spacing w:val="-48"/>
          <w:sz w:val="24"/>
          <w:szCs w:val="24"/>
          <w:lang w:eastAsia="zh-CN"/>
        </w:rPr>
        <w:t>、</w:t>
      </w:r>
      <w:r>
        <w:rPr>
          <w:rFonts w:ascii="宋体" w:eastAsia="宋体" w:hAnsi="宋体" w:cs="宋体"/>
          <w:sz w:val="24"/>
          <w:szCs w:val="24"/>
          <w:lang w:eastAsia="zh-CN"/>
        </w:rPr>
        <w:t>是否按时回到</w:t>
      </w:r>
      <w:r>
        <w:rPr>
          <w:rFonts w:ascii="宋体" w:eastAsia="宋体" w:hAnsi="宋体" w:cs="Times New Roman" w:hint="eastAsia"/>
          <w:bCs/>
          <w:sz w:val="24"/>
          <w:szCs w:val="24"/>
          <w:lang w:eastAsia="zh-CN"/>
        </w:rPr>
        <w:t>返回区</w:t>
      </w:r>
      <w:r>
        <w:rPr>
          <w:rFonts w:ascii="宋体" w:eastAsia="宋体" w:hAnsi="宋体" w:cs="宋体"/>
          <w:sz w:val="24"/>
          <w:szCs w:val="24"/>
          <w:lang w:eastAsia="zh-CN"/>
        </w:rPr>
        <w:t>等计算成绩</w:t>
      </w:r>
      <w:r>
        <w:rPr>
          <w:rFonts w:ascii="宋体" w:eastAsia="宋体" w:hAnsi="宋体" w:cstheme="minorEastAsia" w:hint="eastAsia"/>
          <w:sz w:val="24"/>
          <w:szCs w:val="24"/>
          <w:lang w:eastAsia="zh-CN"/>
        </w:rPr>
        <w:t>。</w:t>
      </w:r>
    </w:p>
    <w:p w:rsidR="00C65862" w:rsidRDefault="0048648D">
      <w:pPr>
        <w:spacing w:after="0" w:line="360" w:lineRule="auto"/>
        <w:ind w:firstLineChars="200" w:firstLine="480"/>
        <w:rPr>
          <w:rFonts w:ascii="宋体" w:eastAsia="宋体" w:hAnsi="宋体" w:cstheme="minorEastAsia"/>
          <w:sz w:val="24"/>
          <w:szCs w:val="24"/>
          <w:lang w:eastAsia="zh-CN"/>
        </w:rPr>
      </w:pPr>
      <w:r>
        <w:rPr>
          <w:rFonts w:ascii="宋体" w:eastAsia="宋体" w:hAnsi="宋体" w:cstheme="minorEastAsia"/>
          <w:sz w:val="24"/>
          <w:szCs w:val="24"/>
          <w:lang w:eastAsia="zh-CN"/>
        </w:rPr>
        <w:t>每个参赛队有两轮运行机会，取两次成绩中的最好成绩</w:t>
      </w:r>
      <w:r>
        <w:rPr>
          <w:rFonts w:ascii="宋体" w:eastAsia="宋体" w:hAnsi="宋体" w:cstheme="minorEastAsia" w:hint="eastAsia"/>
          <w:sz w:val="24"/>
          <w:szCs w:val="24"/>
          <w:lang w:eastAsia="zh-CN"/>
        </w:rPr>
        <w:t>。</w:t>
      </w:r>
    </w:p>
    <w:p w:rsidR="00C65862" w:rsidRDefault="00B328CA" w:rsidP="00703CB7">
      <w:pPr>
        <w:pStyle w:val="aa"/>
        <w:widowControl/>
        <w:ind w:firstLineChars="0" w:firstLine="470"/>
        <w:rPr>
          <w:rFonts w:ascii="微软雅黑" w:eastAsia="微软雅黑" w:hAnsi="微软雅黑"/>
          <w:b/>
          <w:bCs/>
          <w:sz w:val="28"/>
          <w:szCs w:val="28"/>
        </w:rPr>
      </w:pPr>
      <w:r w:rsidRPr="001331C3">
        <w:rPr>
          <w:rFonts w:ascii="宋体" w:eastAsia="宋体" w:hAnsi="宋体" w:cstheme="minorEastAsia" w:hint="eastAsia"/>
        </w:rPr>
        <w:t>以成绩排名选出一等奖及参加黑龙江省大学生工程训练综合能力竞赛参赛队，若出现参赛队成绩相同，则通过加赛决定成绩排序</w:t>
      </w:r>
      <w:r w:rsidR="0048648D">
        <w:rPr>
          <w:rFonts w:ascii="宋体" w:eastAsia="宋体" w:hAnsi="宋体" w:cs="宋体" w:hint="eastAsia"/>
          <w:kern w:val="0"/>
        </w:rPr>
        <w:t>。</w:t>
      </w:r>
      <w:r w:rsidR="0048648D">
        <w:rPr>
          <w:rFonts w:ascii="微软雅黑" w:eastAsia="微软雅黑" w:hAnsi="微软雅黑"/>
          <w:b/>
          <w:bCs/>
          <w:sz w:val="28"/>
          <w:szCs w:val="28"/>
        </w:rPr>
        <w:br w:type="page"/>
      </w:r>
    </w:p>
    <w:p w:rsidR="00C65862" w:rsidRDefault="0048648D">
      <w:pPr>
        <w:tabs>
          <w:tab w:val="left" w:pos="1080"/>
        </w:tabs>
        <w:spacing w:after="0" w:line="300" w:lineRule="auto"/>
        <w:rPr>
          <w:rFonts w:ascii="微软雅黑" w:eastAsia="微软雅黑" w:hAnsi="微软雅黑"/>
          <w:b/>
          <w:bCs/>
          <w:sz w:val="28"/>
          <w:szCs w:val="28"/>
          <w:lang w:eastAsia="zh-CN"/>
        </w:rPr>
      </w:pPr>
      <w:r>
        <w:rPr>
          <w:rFonts w:ascii="微软雅黑" w:eastAsia="微软雅黑" w:hAnsi="微软雅黑" w:hint="eastAsia"/>
          <w:b/>
          <w:bCs/>
          <w:sz w:val="28"/>
          <w:szCs w:val="28"/>
          <w:lang w:eastAsia="zh-CN"/>
        </w:rPr>
        <w:lastRenderedPageBreak/>
        <w:t>四、智能配送无人机赛项</w:t>
      </w:r>
    </w:p>
    <w:p w:rsidR="00C65862" w:rsidRPr="001A21F2" w:rsidRDefault="00502C38" w:rsidP="001A21F2">
      <w:pPr>
        <w:tabs>
          <w:tab w:val="left" w:pos="1080"/>
        </w:tabs>
        <w:spacing w:after="0" w:line="300" w:lineRule="auto"/>
        <w:jc w:val="both"/>
        <w:rPr>
          <w:rFonts w:ascii="微软雅黑" w:eastAsia="微软雅黑" w:hAnsi="微软雅黑"/>
          <w:b/>
          <w:bCs/>
          <w:kern w:val="2"/>
          <w:sz w:val="28"/>
          <w:szCs w:val="28"/>
          <w:lang w:eastAsia="zh-CN"/>
        </w:rPr>
      </w:pPr>
      <w:r>
        <w:rPr>
          <w:rFonts w:ascii="微软雅黑" w:eastAsia="微软雅黑" w:hAnsi="微软雅黑" w:hint="eastAsia"/>
          <w:b/>
          <w:bCs/>
          <w:kern w:val="2"/>
          <w:sz w:val="28"/>
          <w:szCs w:val="28"/>
          <w:lang w:eastAsia="zh-CN"/>
        </w:rPr>
        <w:t>1、</w:t>
      </w:r>
      <w:r w:rsidR="0048648D" w:rsidRPr="001A21F2">
        <w:rPr>
          <w:rFonts w:ascii="微软雅黑" w:eastAsia="微软雅黑" w:hAnsi="微软雅黑" w:hint="eastAsia"/>
          <w:b/>
          <w:bCs/>
          <w:kern w:val="2"/>
          <w:sz w:val="28"/>
          <w:szCs w:val="28"/>
          <w:lang w:eastAsia="zh-CN"/>
        </w:rPr>
        <w:t>对参赛作品</w:t>
      </w:r>
      <w:r w:rsidR="0048648D" w:rsidRPr="001A21F2">
        <w:rPr>
          <w:rFonts w:ascii="微软雅黑" w:eastAsia="微软雅黑" w:hAnsi="微软雅黑"/>
          <w:b/>
          <w:bCs/>
          <w:kern w:val="2"/>
          <w:sz w:val="28"/>
          <w:szCs w:val="28"/>
          <w:lang w:eastAsia="zh-CN"/>
        </w:rPr>
        <w:t>/内容的要求</w:t>
      </w:r>
    </w:p>
    <w:p w:rsidR="00C65862" w:rsidRDefault="0048648D">
      <w:pPr>
        <w:tabs>
          <w:tab w:val="left" w:pos="1620"/>
        </w:tabs>
        <w:spacing w:after="0" w:line="360" w:lineRule="auto"/>
        <w:ind w:leftChars="-1" w:left="-2" w:firstLineChars="196" w:firstLine="470"/>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以未来智能无人机配送为主题，结合实际应用场景，自主设计并制作一架按照给定任务完成货物配送的多旋翼智能无人机</w:t>
      </w:r>
      <w:r>
        <w:rPr>
          <w:rFonts w:ascii="宋体" w:eastAsia="宋体" w:hAnsi="宋体" w:cs="宋体" w:hint="eastAsia"/>
          <w:sz w:val="24"/>
          <w:szCs w:val="24"/>
          <w:lang w:eastAsia="zh-CN"/>
        </w:rPr>
        <w:t>（简称：无人机）</w:t>
      </w:r>
      <w:r>
        <w:rPr>
          <w:rFonts w:ascii="宋体" w:eastAsia="宋体" w:hAnsi="宋体" w:cs="Times New Roman" w:hint="eastAsia"/>
          <w:bCs/>
          <w:sz w:val="24"/>
          <w:szCs w:val="24"/>
          <w:lang w:eastAsia="zh-CN"/>
        </w:rPr>
        <w:t>。该无人机能够</w:t>
      </w:r>
      <w:r>
        <w:rPr>
          <w:rFonts w:ascii="宋体" w:eastAsia="宋体" w:hAnsi="宋体" w:cs="Times New Roman" w:hint="eastAsia"/>
          <w:bCs/>
          <w:color w:val="000000" w:themeColor="text1"/>
          <w:sz w:val="24"/>
          <w:szCs w:val="24"/>
          <w:lang w:eastAsia="zh-CN"/>
        </w:rPr>
        <w:t>自主或遥控</w:t>
      </w:r>
      <w:r>
        <w:rPr>
          <w:rFonts w:ascii="宋体" w:eastAsia="宋体" w:hAnsi="宋体" w:cs="Times New Roman" w:hint="eastAsia"/>
          <w:bCs/>
          <w:sz w:val="24"/>
          <w:szCs w:val="24"/>
          <w:lang w:eastAsia="zh-CN"/>
        </w:rPr>
        <w:t>完成“识别货物、搬运货物、越障、投递货物”等任务。</w:t>
      </w:r>
    </w:p>
    <w:p w:rsidR="00C65862" w:rsidRDefault="009E3F3E">
      <w:pPr>
        <w:tabs>
          <w:tab w:val="left" w:pos="1620"/>
        </w:tabs>
        <w:spacing w:after="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 xml:space="preserve">1.1 </w:t>
      </w:r>
      <w:r w:rsidR="0048648D">
        <w:rPr>
          <w:rFonts w:ascii="宋体" w:eastAsia="宋体" w:hAnsi="宋体" w:cs="Times New Roman"/>
          <w:b/>
          <w:bCs/>
          <w:sz w:val="24"/>
          <w:szCs w:val="24"/>
          <w:lang w:eastAsia="zh-CN"/>
        </w:rPr>
        <w:t>功能要求</w:t>
      </w:r>
    </w:p>
    <w:p w:rsidR="00C65862" w:rsidRDefault="0048648D">
      <w:pPr>
        <w:tabs>
          <w:tab w:val="left" w:pos="1620"/>
        </w:tabs>
        <w:spacing w:after="0" w:line="360" w:lineRule="auto"/>
        <w:ind w:leftChars="-1" w:left="-2" w:firstLineChars="196" w:firstLine="470"/>
        <w:jc w:val="both"/>
        <w:rPr>
          <w:rFonts w:ascii="宋体" w:eastAsia="宋体" w:hAnsi="宋体"/>
          <w:bCs/>
          <w:sz w:val="24"/>
          <w:szCs w:val="24"/>
          <w:lang w:eastAsia="zh-CN"/>
        </w:rPr>
      </w:pPr>
      <w:r>
        <w:rPr>
          <w:rFonts w:ascii="宋体" w:eastAsia="宋体" w:hAnsi="宋体" w:hint="eastAsia"/>
          <w:bCs/>
          <w:sz w:val="24"/>
          <w:szCs w:val="24"/>
          <w:lang w:eastAsia="zh-CN"/>
        </w:rPr>
        <w:t>无人机</w:t>
      </w:r>
      <w:r>
        <w:rPr>
          <w:rFonts w:ascii="宋体" w:eastAsia="宋体" w:hAnsi="宋体" w:cs="Times New Roman" w:hint="eastAsia"/>
          <w:bCs/>
          <w:sz w:val="24"/>
          <w:szCs w:val="24"/>
          <w:lang w:eastAsia="zh-CN"/>
        </w:rPr>
        <w:t>应具备自主定位、路径规划、目标识别、货物搬运与投递等功能，无人机必须具备遥控功能，并具有一键降落、一键</w:t>
      </w:r>
      <w:proofErr w:type="gramStart"/>
      <w:r>
        <w:rPr>
          <w:rFonts w:ascii="宋体" w:eastAsia="宋体" w:hAnsi="宋体" w:cs="Times New Roman" w:hint="eastAsia"/>
          <w:bCs/>
          <w:sz w:val="24"/>
          <w:szCs w:val="24"/>
          <w:lang w:eastAsia="zh-CN"/>
        </w:rPr>
        <w:t>锁桨的安全</w:t>
      </w:r>
      <w:proofErr w:type="gramEnd"/>
      <w:r>
        <w:rPr>
          <w:rFonts w:ascii="宋体" w:eastAsia="宋体" w:hAnsi="宋体" w:cs="Times New Roman" w:hint="eastAsia"/>
          <w:bCs/>
          <w:sz w:val="24"/>
          <w:szCs w:val="24"/>
          <w:lang w:eastAsia="zh-CN"/>
        </w:rPr>
        <w:t>防护功能。</w:t>
      </w:r>
    </w:p>
    <w:p w:rsidR="00C65862" w:rsidRDefault="009E3F3E">
      <w:pPr>
        <w:tabs>
          <w:tab w:val="left" w:pos="1620"/>
        </w:tabs>
        <w:spacing w:after="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 xml:space="preserve">1.2 </w:t>
      </w:r>
      <w:r w:rsidR="0048648D">
        <w:rPr>
          <w:rFonts w:ascii="宋体" w:eastAsia="宋体" w:hAnsi="宋体" w:cs="Times New Roman" w:hint="eastAsia"/>
          <w:b/>
          <w:bCs/>
          <w:sz w:val="24"/>
          <w:szCs w:val="24"/>
          <w:lang w:eastAsia="zh-CN"/>
        </w:rPr>
        <w:t>电控与驱动要求</w:t>
      </w:r>
      <w:r w:rsidR="0048648D">
        <w:rPr>
          <w:rFonts w:ascii="宋体" w:eastAsia="宋体" w:hAnsi="宋体" w:cs="Times New Roman"/>
          <w:b/>
          <w:bCs/>
          <w:sz w:val="24"/>
          <w:szCs w:val="24"/>
          <w:lang w:eastAsia="zh-CN"/>
        </w:rPr>
        <w:t xml:space="preserve"> </w:t>
      </w:r>
    </w:p>
    <w:p w:rsidR="00C65862" w:rsidRDefault="0048648D" w:rsidP="001A21F2">
      <w:pPr>
        <w:tabs>
          <w:tab w:val="left" w:pos="1620"/>
        </w:tabs>
        <w:spacing w:after="0" w:line="360" w:lineRule="auto"/>
        <w:ind w:leftChars="-1" w:left="-2" w:firstLineChars="196" w:firstLine="470"/>
        <w:jc w:val="both"/>
        <w:rPr>
          <w:rFonts w:ascii="微软雅黑" w:eastAsia="宋体" w:hAnsi="微软雅黑"/>
          <w:sz w:val="28"/>
          <w:szCs w:val="28"/>
          <w:lang w:eastAsia="zh-CN"/>
        </w:rPr>
      </w:pPr>
      <w:r w:rsidRPr="001A21F2">
        <w:rPr>
          <w:rFonts w:ascii="宋体" w:eastAsia="宋体" w:hAnsi="宋体" w:hint="eastAsia"/>
          <w:bCs/>
          <w:sz w:val="24"/>
          <w:szCs w:val="24"/>
          <w:lang w:eastAsia="zh-CN"/>
        </w:rPr>
        <w:t>无人机</w:t>
      </w:r>
      <w:r>
        <w:rPr>
          <w:rFonts w:ascii="宋体" w:eastAsia="宋体" w:hAnsi="宋体" w:hint="eastAsia"/>
          <w:sz w:val="24"/>
          <w:szCs w:val="24"/>
          <w:lang w:eastAsia="zh-CN"/>
        </w:rPr>
        <w:t>所用传感器、控制器和电机的种类及数量不限，鼓励采用AI技术，</w:t>
      </w:r>
      <w:r>
        <w:rPr>
          <w:rFonts w:ascii="宋体" w:eastAsia="宋体" w:hAnsi="宋体" w:cs="Times New Roman" w:hint="eastAsia"/>
          <w:bCs/>
          <w:sz w:val="24"/>
          <w:szCs w:val="24"/>
          <w:lang w:eastAsia="zh-CN"/>
        </w:rPr>
        <w:t>无人机</w:t>
      </w:r>
      <w:r w:rsidR="00291BD6">
        <w:rPr>
          <w:rFonts w:ascii="宋体" w:eastAsia="宋体" w:hAnsi="宋体" w:hint="eastAsia"/>
          <w:sz w:val="24"/>
          <w:szCs w:val="24"/>
          <w:lang w:eastAsia="zh-CN"/>
        </w:rPr>
        <w:t>只能</w:t>
      </w:r>
      <w:r w:rsidR="00291BD6">
        <w:rPr>
          <w:rFonts w:ascii="宋体" w:eastAsia="宋体" w:hAnsi="宋体" w:cs="Times New Roman" w:hint="eastAsia"/>
          <w:bCs/>
          <w:sz w:val="24"/>
          <w:szCs w:val="24"/>
          <w:lang w:eastAsia="zh-CN"/>
        </w:rPr>
        <w:t>采用电驱动，电池供电</w:t>
      </w:r>
      <w:r w:rsidR="00C74018">
        <w:rPr>
          <w:rFonts w:ascii="宋体" w:eastAsia="宋体" w:hAnsi="宋体" w:cs="宋体" w:hint="eastAsia"/>
          <w:sz w:val="24"/>
          <w:szCs w:val="24"/>
          <w:lang w:eastAsia="zh-CN"/>
        </w:rPr>
        <w:t>（蓄电池除外）</w:t>
      </w:r>
      <w:r w:rsidR="00291BD6">
        <w:rPr>
          <w:rFonts w:ascii="宋体" w:eastAsia="宋体" w:hAnsi="宋体" w:cs="Times New Roman" w:hint="eastAsia"/>
          <w:bCs/>
          <w:sz w:val="24"/>
          <w:szCs w:val="24"/>
          <w:lang w:eastAsia="zh-CN"/>
        </w:rPr>
        <w:t>，供电电压限制在</w:t>
      </w:r>
      <w:r w:rsidR="00291BD6">
        <w:rPr>
          <w:rFonts w:ascii="宋体" w:eastAsia="宋体" w:hAnsi="宋体" w:cs="Times New Roman"/>
          <w:bCs/>
          <w:sz w:val="24"/>
          <w:szCs w:val="24"/>
          <w:lang w:eastAsia="zh-CN"/>
        </w:rPr>
        <w:t>17V</w:t>
      </w:r>
      <w:r w:rsidR="00291BD6">
        <w:rPr>
          <w:rFonts w:ascii="宋体" w:eastAsia="宋体" w:hAnsi="宋体" w:cs="Times New Roman" w:hint="eastAsia"/>
          <w:bCs/>
          <w:sz w:val="24"/>
          <w:szCs w:val="24"/>
          <w:lang w:eastAsia="zh-CN"/>
        </w:rPr>
        <w:t>（含1</w:t>
      </w:r>
      <w:r w:rsidR="00291BD6">
        <w:rPr>
          <w:rFonts w:ascii="宋体" w:eastAsia="宋体" w:hAnsi="宋体" w:cs="Times New Roman"/>
          <w:bCs/>
          <w:sz w:val="24"/>
          <w:szCs w:val="24"/>
          <w:lang w:eastAsia="zh-CN"/>
        </w:rPr>
        <w:t>7</w:t>
      </w:r>
      <w:r w:rsidR="00291BD6">
        <w:rPr>
          <w:rFonts w:ascii="宋体" w:eastAsia="宋体" w:hAnsi="宋体" w:cs="Times New Roman" w:hint="eastAsia"/>
          <w:bCs/>
          <w:sz w:val="24"/>
          <w:szCs w:val="24"/>
          <w:lang w:eastAsia="zh-CN"/>
        </w:rPr>
        <w:t>V）以下</w:t>
      </w:r>
      <w:r>
        <w:rPr>
          <w:rFonts w:ascii="宋体" w:eastAsia="宋体" w:hAnsi="宋体" w:cs="Times New Roman" w:hint="eastAsia"/>
          <w:bCs/>
          <w:sz w:val="24"/>
          <w:szCs w:val="24"/>
          <w:lang w:eastAsia="zh-CN"/>
        </w:rPr>
        <w:t>，电池随</w:t>
      </w:r>
      <w:r w:rsidR="009E3F3E">
        <w:rPr>
          <w:rFonts w:ascii="宋体" w:eastAsia="宋体" w:hAnsi="宋体" w:cs="Times New Roman" w:hint="eastAsia"/>
          <w:bCs/>
          <w:sz w:val="24"/>
          <w:szCs w:val="24"/>
          <w:lang w:eastAsia="zh-CN"/>
        </w:rPr>
        <w:t>无人</w:t>
      </w:r>
      <w:r>
        <w:rPr>
          <w:rFonts w:ascii="宋体" w:eastAsia="宋体" w:hAnsi="宋体" w:cs="Times New Roman" w:hint="eastAsia"/>
          <w:bCs/>
          <w:sz w:val="24"/>
          <w:szCs w:val="24"/>
          <w:lang w:eastAsia="zh-CN"/>
        </w:rPr>
        <w:t>机装载，每轮比赛过程中不能更换。</w:t>
      </w:r>
    </w:p>
    <w:p w:rsidR="00C65862" w:rsidRDefault="009E3F3E">
      <w:pPr>
        <w:tabs>
          <w:tab w:val="left" w:pos="1620"/>
        </w:tabs>
        <w:spacing w:after="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 xml:space="preserve">1.3 </w:t>
      </w:r>
      <w:r w:rsidR="0048648D">
        <w:rPr>
          <w:rFonts w:ascii="宋体" w:eastAsia="宋体" w:hAnsi="宋体" w:cs="Times New Roman" w:hint="eastAsia"/>
          <w:b/>
          <w:bCs/>
          <w:sz w:val="24"/>
          <w:szCs w:val="24"/>
          <w:lang w:eastAsia="zh-CN"/>
        </w:rPr>
        <w:t>机械结构要求</w:t>
      </w:r>
    </w:p>
    <w:p w:rsidR="00C65862" w:rsidRDefault="0048648D" w:rsidP="00A7439F">
      <w:pPr>
        <w:tabs>
          <w:tab w:val="left" w:pos="1620"/>
        </w:tabs>
        <w:spacing w:after="0" w:line="360" w:lineRule="auto"/>
        <w:ind w:leftChars="-1" w:left="-2" w:firstLineChars="196" w:firstLine="470"/>
        <w:jc w:val="both"/>
        <w:rPr>
          <w:rFonts w:ascii="微软雅黑" w:eastAsia="微软雅黑" w:hAnsi="微软雅黑"/>
          <w:szCs w:val="21"/>
          <w:lang w:eastAsia="zh-CN"/>
        </w:rPr>
      </w:pPr>
      <w:r w:rsidRPr="001A21F2">
        <w:rPr>
          <w:rFonts w:ascii="宋体" w:eastAsia="宋体" w:hAnsi="宋体" w:hint="eastAsia"/>
          <w:bCs/>
          <w:sz w:val="24"/>
          <w:szCs w:val="24"/>
          <w:lang w:eastAsia="zh-CN"/>
        </w:rPr>
        <w:t>自主</w:t>
      </w:r>
      <w:r>
        <w:rPr>
          <w:rFonts w:ascii="宋体" w:eastAsia="宋体" w:hAnsi="宋体" w:hint="eastAsia"/>
          <w:sz w:val="24"/>
          <w:szCs w:val="24"/>
          <w:lang w:eastAsia="zh-CN"/>
        </w:rPr>
        <w:t>设计并制造无人机的机械部分，除标准件外，非标零件应自主设计和制造，不允许使用购买的成品套件拼装而成。</w:t>
      </w:r>
    </w:p>
    <w:p w:rsidR="00C65862" w:rsidRDefault="009E3F3E">
      <w:pPr>
        <w:tabs>
          <w:tab w:val="left" w:pos="1620"/>
        </w:tabs>
        <w:spacing w:after="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 xml:space="preserve">1.4 </w:t>
      </w:r>
      <w:r w:rsidR="0048648D">
        <w:rPr>
          <w:rFonts w:ascii="宋体" w:eastAsia="宋体" w:hAnsi="宋体" w:cs="Times New Roman" w:hint="eastAsia"/>
          <w:b/>
          <w:bCs/>
          <w:sz w:val="24"/>
          <w:szCs w:val="24"/>
          <w:lang w:eastAsia="zh-CN"/>
        </w:rPr>
        <w:t>外形尺寸要求</w:t>
      </w:r>
    </w:p>
    <w:p w:rsidR="00C65862" w:rsidRDefault="0048648D">
      <w:pPr>
        <w:tabs>
          <w:tab w:val="left" w:pos="1080"/>
        </w:tabs>
        <w:spacing w:after="0" w:line="360" w:lineRule="auto"/>
        <w:ind w:firstLineChars="177" w:firstLine="425"/>
        <w:rPr>
          <w:rFonts w:ascii="宋体" w:eastAsia="宋体" w:hAnsi="宋体" w:cs="Times New Roman" w:hint="eastAsia"/>
          <w:bCs/>
          <w:sz w:val="24"/>
          <w:szCs w:val="24"/>
          <w:lang w:eastAsia="zh-CN"/>
        </w:rPr>
      </w:pPr>
      <w:r>
        <w:rPr>
          <w:rFonts w:ascii="宋体" w:eastAsia="宋体" w:hAnsi="宋体" w:cs="Times New Roman" w:hint="eastAsia"/>
          <w:bCs/>
          <w:sz w:val="24"/>
          <w:szCs w:val="24"/>
          <w:lang w:eastAsia="zh-CN"/>
        </w:rPr>
        <w:t>无人机对角线方向旋翼转轴间距不大于450±5</w:t>
      </w:r>
      <w:r w:rsidR="00FC1F2F">
        <w:rPr>
          <w:rFonts w:ascii="宋体" w:eastAsia="宋体" w:hAnsi="宋体" w:cs="Times New Roman" w:hint="eastAsia"/>
          <w:bCs/>
          <w:sz w:val="24"/>
          <w:szCs w:val="24"/>
          <w:lang w:eastAsia="zh-CN"/>
        </w:rPr>
        <w:t>（mm）</w:t>
      </w:r>
      <w:r>
        <w:rPr>
          <w:rFonts w:ascii="宋体" w:eastAsia="宋体" w:hAnsi="宋体" w:cs="Times New Roman" w:hint="eastAsia"/>
          <w:bCs/>
          <w:sz w:val="24"/>
          <w:szCs w:val="24"/>
          <w:lang w:eastAsia="zh-CN"/>
        </w:rPr>
        <w:t>。</w:t>
      </w:r>
    </w:p>
    <w:p w:rsidR="00BB20E1" w:rsidRDefault="00BB20E1" w:rsidP="00BB20E1">
      <w:pPr>
        <w:tabs>
          <w:tab w:val="left" w:pos="1620"/>
        </w:tabs>
        <w:spacing w:after="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1.</w:t>
      </w:r>
      <w:r>
        <w:rPr>
          <w:rFonts w:ascii="宋体" w:eastAsia="宋体" w:hAnsi="宋体" w:cs="Times New Roman" w:hint="eastAsia"/>
          <w:b/>
          <w:bCs/>
          <w:sz w:val="24"/>
          <w:szCs w:val="24"/>
          <w:lang w:eastAsia="zh-CN"/>
        </w:rPr>
        <w:t>5</w:t>
      </w:r>
      <w:r>
        <w:rPr>
          <w:rFonts w:ascii="宋体" w:eastAsia="宋体" w:hAnsi="宋体" w:cs="Times New Roman" w:hint="eastAsia"/>
          <w:b/>
          <w:bCs/>
          <w:sz w:val="24"/>
          <w:szCs w:val="24"/>
          <w:lang w:eastAsia="zh-CN"/>
        </w:rPr>
        <w:t xml:space="preserve"> </w:t>
      </w:r>
      <w:r>
        <w:rPr>
          <w:rFonts w:ascii="宋体" w:eastAsia="宋体" w:hAnsi="宋体" w:cs="Times New Roman" w:hint="eastAsia"/>
          <w:b/>
          <w:bCs/>
          <w:sz w:val="24"/>
          <w:szCs w:val="24"/>
          <w:lang w:eastAsia="zh-CN"/>
        </w:rPr>
        <w:t>运行模式</w:t>
      </w:r>
    </w:p>
    <w:p w:rsidR="00BB20E1" w:rsidRDefault="00BB20E1" w:rsidP="00BB20E1">
      <w:pPr>
        <w:tabs>
          <w:tab w:val="left" w:pos="1080"/>
        </w:tabs>
        <w:spacing w:after="0" w:line="360" w:lineRule="auto"/>
        <w:ind w:firstLineChars="177" w:firstLine="425"/>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无人机有自主和遥控两种运行模式。</w:t>
      </w:r>
    </w:p>
    <w:p w:rsidR="00C65862" w:rsidRPr="001A21F2" w:rsidRDefault="00BB20E1" w:rsidP="001A21F2">
      <w:pPr>
        <w:tabs>
          <w:tab w:val="left" w:pos="1080"/>
        </w:tabs>
        <w:spacing w:after="0" w:line="300" w:lineRule="auto"/>
        <w:jc w:val="both"/>
        <w:rPr>
          <w:rFonts w:ascii="微软雅黑" w:eastAsia="微软雅黑" w:hAnsi="微软雅黑"/>
          <w:b/>
          <w:bCs/>
          <w:kern w:val="2"/>
          <w:sz w:val="28"/>
          <w:szCs w:val="28"/>
          <w:lang w:eastAsia="zh-CN"/>
        </w:rPr>
      </w:pPr>
      <w:r>
        <w:rPr>
          <w:rFonts w:ascii="微软雅黑" w:eastAsia="微软雅黑" w:hAnsi="微软雅黑" w:hint="eastAsia"/>
          <w:b/>
          <w:bCs/>
          <w:kern w:val="2"/>
          <w:sz w:val="28"/>
          <w:szCs w:val="28"/>
          <w:lang w:eastAsia="zh-CN"/>
        </w:rPr>
        <w:t>2</w:t>
      </w:r>
      <w:r w:rsidR="00502C38">
        <w:rPr>
          <w:rFonts w:ascii="微软雅黑" w:eastAsia="微软雅黑" w:hAnsi="微软雅黑" w:hint="eastAsia"/>
          <w:b/>
          <w:bCs/>
          <w:kern w:val="2"/>
          <w:sz w:val="28"/>
          <w:szCs w:val="28"/>
          <w:lang w:eastAsia="zh-CN"/>
        </w:rPr>
        <w:t>、</w:t>
      </w:r>
      <w:r w:rsidR="0048648D" w:rsidRPr="001A21F2">
        <w:rPr>
          <w:rFonts w:ascii="微软雅黑" w:eastAsia="微软雅黑" w:hAnsi="微软雅黑" w:hint="eastAsia"/>
          <w:b/>
          <w:bCs/>
          <w:kern w:val="2"/>
          <w:sz w:val="28"/>
          <w:szCs w:val="28"/>
          <w:lang w:eastAsia="zh-CN"/>
        </w:rPr>
        <w:t>对运行环境的要求</w:t>
      </w:r>
    </w:p>
    <w:p w:rsidR="00C65862" w:rsidRDefault="003A350B" w:rsidP="00A510D2">
      <w:pPr>
        <w:tabs>
          <w:tab w:val="left" w:pos="1620"/>
        </w:tabs>
        <w:spacing w:beforeLines="50" w:before="120" w:after="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t>2</w:t>
      </w:r>
      <w:r w:rsidR="009E3F3E">
        <w:rPr>
          <w:rFonts w:ascii="宋体" w:eastAsia="宋体" w:hAnsi="宋体" w:cs="Times New Roman" w:hint="eastAsia"/>
          <w:b/>
          <w:bCs/>
          <w:sz w:val="24"/>
          <w:szCs w:val="24"/>
          <w:lang w:eastAsia="zh-CN"/>
        </w:rPr>
        <w:t xml:space="preserve">.1 </w:t>
      </w:r>
      <w:r w:rsidR="0048648D">
        <w:rPr>
          <w:rFonts w:ascii="宋体" w:eastAsia="宋体" w:hAnsi="宋体" w:cs="Times New Roman"/>
          <w:b/>
          <w:bCs/>
          <w:sz w:val="24"/>
          <w:szCs w:val="24"/>
          <w:lang w:eastAsia="zh-CN"/>
        </w:rPr>
        <w:t>运行场地</w:t>
      </w:r>
    </w:p>
    <w:p w:rsidR="00C65862" w:rsidRDefault="0048648D">
      <w:pPr>
        <w:tabs>
          <w:tab w:val="left" w:pos="1080"/>
        </w:tabs>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赛场尺寸为4000</w:t>
      </w:r>
      <w:r>
        <w:rPr>
          <w:rFonts w:ascii="宋体" w:eastAsia="宋体" w:hAnsi="宋体" w:cs="宋体" w:hint="eastAsia"/>
          <w:sz w:val="24"/>
          <w:szCs w:val="24"/>
          <w:lang w:eastAsia="zh-CN"/>
        </w:rPr>
        <w:t>×</w:t>
      </w:r>
      <w:r>
        <w:rPr>
          <w:rFonts w:ascii="宋体" w:eastAsia="宋体" w:hAnsi="宋体" w:cs="Times New Roman" w:hint="eastAsia"/>
          <w:bCs/>
          <w:sz w:val="24"/>
          <w:szCs w:val="24"/>
          <w:lang w:eastAsia="zh-CN"/>
        </w:rPr>
        <w:t>4000</w:t>
      </w:r>
      <w:r w:rsidR="005E129C">
        <w:rPr>
          <w:rFonts w:ascii="宋体" w:eastAsia="宋体" w:hAnsi="宋体" w:cs="Times New Roman" w:hint="eastAsia"/>
          <w:bCs/>
          <w:sz w:val="24"/>
          <w:szCs w:val="24"/>
          <w:lang w:eastAsia="zh-CN"/>
        </w:rPr>
        <w:t>mm</w:t>
      </w:r>
      <w:r>
        <w:rPr>
          <w:rFonts w:ascii="宋体" w:eastAsia="宋体" w:hAnsi="宋体" w:cs="Times New Roman" w:hint="eastAsia"/>
          <w:bCs/>
          <w:sz w:val="24"/>
          <w:szCs w:val="24"/>
          <w:lang w:eastAsia="zh-CN"/>
        </w:rPr>
        <w:t>（长</w:t>
      </w:r>
      <w:r>
        <w:rPr>
          <w:rFonts w:ascii="宋体" w:eastAsia="宋体" w:hAnsi="宋体" w:cs="宋体" w:hint="eastAsia"/>
          <w:sz w:val="24"/>
          <w:szCs w:val="24"/>
          <w:lang w:eastAsia="zh-CN"/>
        </w:rPr>
        <w:t>×</w:t>
      </w:r>
      <w:r>
        <w:rPr>
          <w:rFonts w:ascii="宋体" w:eastAsia="宋体" w:hAnsi="宋体" w:cs="Times New Roman" w:hint="eastAsia"/>
          <w:bCs/>
          <w:sz w:val="24"/>
          <w:szCs w:val="24"/>
          <w:lang w:eastAsia="zh-CN"/>
        </w:rPr>
        <w:t>宽），场地边缘有宽度为10mm的黑色边界，距离比赛场地边界约500mm外设置安全隔离网尺寸为</w:t>
      </w:r>
      <w:proofErr w:type="gramStart"/>
      <w:r>
        <w:rPr>
          <w:rFonts w:ascii="宋体" w:eastAsia="宋体" w:hAnsi="宋体" w:cs="Times New Roman" w:hint="eastAsia"/>
          <w:bCs/>
          <w:sz w:val="24"/>
          <w:szCs w:val="24"/>
          <w:lang w:eastAsia="zh-CN"/>
        </w:rPr>
        <w:t>5000</w:t>
      </w:r>
      <w:r>
        <w:rPr>
          <w:rFonts w:ascii="宋体" w:eastAsia="宋体" w:hAnsi="宋体" w:cs="宋体" w:hint="eastAsia"/>
          <w:sz w:val="24"/>
          <w:szCs w:val="24"/>
          <w:lang w:eastAsia="zh-CN"/>
        </w:rPr>
        <w:t>×5000×</w:t>
      </w:r>
      <w:proofErr w:type="gramEnd"/>
      <w:r>
        <w:rPr>
          <w:rFonts w:ascii="宋体" w:eastAsia="宋体" w:hAnsi="宋体" w:cs="宋体" w:hint="eastAsia"/>
          <w:sz w:val="24"/>
          <w:szCs w:val="24"/>
          <w:lang w:eastAsia="zh-CN"/>
        </w:rPr>
        <w:t>4000mm</w:t>
      </w:r>
      <w:r>
        <w:rPr>
          <w:rFonts w:ascii="宋体" w:eastAsia="宋体" w:hAnsi="宋体" w:cs="Times New Roman" w:hint="eastAsia"/>
          <w:bCs/>
          <w:sz w:val="24"/>
          <w:szCs w:val="24"/>
          <w:lang w:eastAsia="zh-CN"/>
        </w:rPr>
        <w:t>（长</w:t>
      </w:r>
      <w:r>
        <w:rPr>
          <w:rFonts w:ascii="宋体" w:eastAsia="宋体" w:hAnsi="宋体" w:cs="宋体" w:hint="eastAsia"/>
          <w:sz w:val="24"/>
          <w:szCs w:val="24"/>
          <w:lang w:eastAsia="zh-CN"/>
        </w:rPr>
        <w:t>×</w:t>
      </w:r>
      <w:r>
        <w:rPr>
          <w:rFonts w:ascii="宋体" w:eastAsia="宋体" w:hAnsi="宋体" w:cs="Times New Roman" w:hint="eastAsia"/>
          <w:bCs/>
          <w:sz w:val="24"/>
          <w:szCs w:val="24"/>
          <w:lang w:eastAsia="zh-CN"/>
        </w:rPr>
        <w:t>宽</w:t>
      </w:r>
      <w:r>
        <w:rPr>
          <w:rFonts w:ascii="宋体" w:eastAsia="宋体" w:hAnsi="宋体" w:cs="宋体" w:hint="eastAsia"/>
          <w:sz w:val="24"/>
          <w:szCs w:val="24"/>
          <w:lang w:eastAsia="zh-CN"/>
        </w:rPr>
        <w:t>×高</w:t>
      </w:r>
      <w:r>
        <w:rPr>
          <w:rFonts w:ascii="宋体" w:eastAsia="宋体" w:hAnsi="宋体" w:cs="Times New Roman" w:hint="eastAsia"/>
          <w:bCs/>
          <w:sz w:val="24"/>
          <w:szCs w:val="24"/>
          <w:lang w:eastAsia="zh-CN"/>
        </w:rPr>
        <w:t>）。</w:t>
      </w:r>
    </w:p>
    <w:p w:rsidR="00C65862" w:rsidRDefault="0048648D">
      <w:pPr>
        <w:tabs>
          <w:tab w:val="left" w:pos="1080"/>
          <w:tab w:val="left" w:pos="4536"/>
        </w:tabs>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宋体" w:hint="eastAsia"/>
          <w:sz w:val="24"/>
          <w:szCs w:val="24"/>
          <w:lang w:eastAsia="zh-CN"/>
        </w:rPr>
        <w:t>如图</w:t>
      </w:r>
      <w:r w:rsidR="003A350B">
        <w:rPr>
          <w:rFonts w:ascii="宋体" w:eastAsia="宋体" w:hAnsi="宋体" w:cs="宋体" w:hint="eastAsia"/>
          <w:sz w:val="24"/>
          <w:szCs w:val="24"/>
          <w:lang w:eastAsia="zh-CN"/>
        </w:rPr>
        <w:t>10</w:t>
      </w:r>
      <w:r>
        <w:rPr>
          <w:rFonts w:ascii="宋体" w:eastAsia="宋体" w:hAnsi="宋体" w:cs="宋体" w:hint="eastAsia"/>
          <w:sz w:val="24"/>
          <w:szCs w:val="24"/>
          <w:lang w:eastAsia="zh-CN"/>
        </w:rPr>
        <w:t>所示，</w:t>
      </w:r>
      <w:r>
        <w:rPr>
          <w:rFonts w:ascii="宋体" w:eastAsia="宋体" w:hAnsi="宋体" w:cs="Times New Roman" w:hint="eastAsia"/>
          <w:bCs/>
          <w:sz w:val="24"/>
          <w:szCs w:val="24"/>
          <w:lang w:eastAsia="zh-CN"/>
        </w:rPr>
        <w:t>场地内设起降区（H区</w:t>
      </w:r>
      <w:r>
        <w:rPr>
          <w:rFonts w:ascii="宋体" w:eastAsia="宋体" w:hAnsi="宋体" w:cs="Times New Roman" w:hint="eastAsia"/>
          <w:bCs/>
          <w:color w:val="000000" w:themeColor="text1"/>
          <w:sz w:val="24"/>
          <w:szCs w:val="24"/>
          <w:lang w:eastAsia="zh-CN"/>
        </w:rPr>
        <w:t>）</w:t>
      </w:r>
      <w:r>
        <w:rPr>
          <w:rFonts w:ascii="宋体" w:eastAsia="宋体" w:hAnsi="宋体" w:cs="Times New Roman" w:hint="eastAsia"/>
          <w:bCs/>
          <w:sz w:val="24"/>
          <w:szCs w:val="24"/>
          <w:lang w:eastAsia="zh-CN"/>
        </w:rPr>
        <w:t>、三个货物放置区A、B、C，以及障碍物（建筑物、灯柱等）若干。起降区H</w:t>
      </w:r>
      <w:r>
        <w:rPr>
          <w:rFonts w:ascii="宋体" w:eastAsia="宋体" w:hAnsi="宋体" w:cs="Times New Roman" w:hint="eastAsia"/>
          <w:bCs/>
          <w:color w:val="000000" w:themeColor="text1"/>
          <w:sz w:val="24"/>
          <w:szCs w:val="24"/>
          <w:lang w:eastAsia="zh-CN"/>
        </w:rPr>
        <w:t>尺寸为600</w:t>
      </w:r>
      <w:r>
        <w:rPr>
          <w:rFonts w:ascii="宋体" w:eastAsia="宋体" w:hAnsi="宋体" w:cs="宋体" w:hint="eastAsia"/>
          <w:color w:val="000000" w:themeColor="text1"/>
          <w:sz w:val="24"/>
          <w:szCs w:val="24"/>
          <w:lang w:eastAsia="zh-CN"/>
        </w:rPr>
        <w:t>×600mm</w:t>
      </w:r>
      <w:r>
        <w:rPr>
          <w:rFonts w:ascii="宋体" w:eastAsia="宋体" w:hAnsi="宋体" w:cs="Times New Roman" w:hint="eastAsia"/>
          <w:bCs/>
          <w:color w:val="000000" w:themeColor="text1"/>
          <w:sz w:val="24"/>
          <w:szCs w:val="24"/>
          <w:lang w:eastAsia="zh-CN"/>
        </w:rPr>
        <w:t>，其中心点距场地两个边沿的尺寸为1000mm，货物放置区A的直径为500mm，A区中心点距场地边界的尺寸为1000mm；货物放置区B、C的直径为250mm，B区、C区中心位于距边界1000</w:t>
      </w:r>
      <w:r>
        <w:rPr>
          <w:rFonts w:ascii="Times New Roman" w:eastAsia="宋体" w:hAnsi="Times New Roman" w:cs="Times New Roman"/>
          <w:bCs/>
          <w:color w:val="000000" w:themeColor="text1"/>
          <w:sz w:val="24"/>
          <w:szCs w:val="24"/>
          <w:lang w:eastAsia="zh-CN"/>
        </w:rPr>
        <w:t>~</w:t>
      </w:r>
      <w:r>
        <w:rPr>
          <w:rFonts w:ascii="宋体" w:eastAsia="宋体" w:hAnsi="宋体" w:cs="Times New Roman" w:hint="eastAsia"/>
          <w:bCs/>
          <w:color w:val="000000" w:themeColor="text1"/>
          <w:sz w:val="24"/>
          <w:szCs w:val="24"/>
          <w:lang w:eastAsia="zh-CN"/>
        </w:rPr>
        <w:t>1500mm之间，现场抽签确定。</w:t>
      </w:r>
      <w:r>
        <w:rPr>
          <w:rFonts w:ascii="宋体" w:eastAsia="宋体" w:hAnsi="宋体" w:cs="Times New Roman" w:hint="eastAsia"/>
          <w:bCs/>
          <w:sz w:val="24"/>
          <w:szCs w:val="24"/>
          <w:lang w:eastAsia="zh-CN"/>
        </w:rPr>
        <w:t>起降区与B点之间有建筑物，建筑物尺寸为</w:t>
      </w:r>
      <w:r>
        <w:rPr>
          <w:rFonts w:ascii="宋体" w:eastAsia="宋体" w:hAnsi="宋体" w:cs="Times New Roman" w:hint="eastAsia"/>
          <w:bCs/>
          <w:sz w:val="24"/>
          <w:szCs w:val="24"/>
          <w:lang w:eastAsia="zh-CN"/>
        </w:rPr>
        <w:lastRenderedPageBreak/>
        <w:t>500</w:t>
      </w:r>
      <w:r>
        <w:rPr>
          <w:rFonts w:ascii="宋体" w:eastAsia="宋体" w:hAnsi="宋体" w:cs="宋体" w:hint="eastAsia"/>
          <w:sz w:val="24"/>
          <w:szCs w:val="24"/>
          <w:lang w:eastAsia="zh-CN"/>
        </w:rPr>
        <w:t>×350×2000mm</w:t>
      </w:r>
      <w:r>
        <w:rPr>
          <w:rFonts w:ascii="宋体" w:eastAsia="宋体" w:hAnsi="宋体" w:cs="Times New Roman" w:hint="eastAsia"/>
          <w:bCs/>
          <w:sz w:val="24"/>
          <w:szCs w:val="24"/>
          <w:lang w:eastAsia="zh-CN"/>
        </w:rPr>
        <w:t>（长</w:t>
      </w:r>
      <w:r>
        <w:rPr>
          <w:rFonts w:ascii="宋体" w:eastAsia="宋体" w:hAnsi="宋体" w:cs="宋体" w:hint="eastAsia"/>
          <w:sz w:val="24"/>
          <w:szCs w:val="24"/>
          <w:lang w:eastAsia="zh-CN"/>
        </w:rPr>
        <w:t>×</w:t>
      </w:r>
      <w:r>
        <w:rPr>
          <w:rFonts w:ascii="宋体" w:eastAsia="宋体" w:hAnsi="宋体" w:cs="Times New Roman" w:hint="eastAsia"/>
          <w:bCs/>
          <w:sz w:val="24"/>
          <w:szCs w:val="24"/>
          <w:lang w:eastAsia="zh-CN"/>
        </w:rPr>
        <w:t>宽</w:t>
      </w:r>
      <w:r>
        <w:rPr>
          <w:rFonts w:ascii="宋体" w:eastAsia="宋体" w:hAnsi="宋体" w:cs="宋体" w:hint="eastAsia"/>
          <w:sz w:val="24"/>
          <w:szCs w:val="24"/>
          <w:lang w:eastAsia="zh-CN"/>
        </w:rPr>
        <w:t>×高</w:t>
      </w:r>
      <w:r>
        <w:rPr>
          <w:rFonts w:ascii="宋体" w:eastAsia="宋体" w:hAnsi="宋体" w:cs="Times New Roman" w:hint="eastAsia"/>
          <w:bCs/>
          <w:sz w:val="24"/>
          <w:szCs w:val="24"/>
          <w:lang w:eastAsia="zh-CN"/>
        </w:rPr>
        <w:t>），位于货物区与B区中心连线中点的±250mm范围内，现场抽签决定。起降区与C点之间有灯柱，灯</w:t>
      </w:r>
      <w:r w:rsidR="005E129C">
        <w:rPr>
          <w:rFonts w:ascii="宋体" w:eastAsia="宋体" w:hAnsi="宋体" w:cs="Times New Roman" w:hint="eastAsia"/>
          <w:bCs/>
          <w:sz w:val="24"/>
          <w:szCs w:val="24"/>
          <w:lang w:eastAsia="zh-CN"/>
        </w:rPr>
        <w:t>柱</w:t>
      </w:r>
      <w:r>
        <w:rPr>
          <w:rFonts w:ascii="宋体" w:eastAsia="宋体" w:hAnsi="宋体" w:cs="Times New Roman" w:hint="eastAsia"/>
          <w:bCs/>
          <w:sz w:val="24"/>
          <w:szCs w:val="24"/>
          <w:lang w:eastAsia="zh-CN"/>
        </w:rPr>
        <w:t>尺寸为100</w:t>
      </w:r>
      <w:r>
        <w:rPr>
          <w:rFonts w:ascii="宋体" w:eastAsia="宋体" w:hAnsi="宋体" w:cs="宋体" w:hint="eastAsia"/>
          <w:sz w:val="24"/>
          <w:szCs w:val="24"/>
          <w:lang w:eastAsia="zh-CN"/>
        </w:rPr>
        <w:t>×</w:t>
      </w:r>
      <w:r>
        <w:rPr>
          <w:rFonts w:ascii="宋体" w:eastAsia="宋体" w:hAnsi="宋体" w:cs="Times New Roman" w:hint="eastAsia"/>
          <w:bCs/>
          <w:sz w:val="24"/>
          <w:szCs w:val="24"/>
          <w:lang w:eastAsia="zh-CN"/>
        </w:rPr>
        <w:t>2000mm（直径</w:t>
      </w:r>
      <w:r>
        <w:rPr>
          <w:rFonts w:ascii="宋体" w:eastAsia="宋体" w:hAnsi="宋体" w:cs="宋体" w:hint="eastAsia"/>
          <w:sz w:val="24"/>
          <w:szCs w:val="24"/>
          <w:lang w:eastAsia="zh-CN"/>
        </w:rPr>
        <w:t>×高</w:t>
      </w:r>
      <w:r>
        <w:rPr>
          <w:rFonts w:ascii="宋体" w:eastAsia="宋体" w:hAnsi="宋体" w:cs="Times New Roman" w:hint="eastAsia"/>
          <w:bCs/>
          <w:sz w:val="24"/>
          <w:szCs w:val="24"/>
          <w:lang w:eastAsia="zh-CN"/>
        </w:rPr>
        <w:t>），位于货物区与C区中心连线中点±500mm范围内，现场抽签决定。</w:t>
      </w:r>
    </w:p>
    <w:p w:rsidR="00C65862" w:rsidRDefault="0048648D">
      <w:pPr>
        <w:tabs>
          <w:tab w:val="left" w:pos="1080"/>
        </w:tabs>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三个货物由人工放置在无人机的货仓内，货仓内应设置有货物固定装置，使货物在任何方向不能移动。</w:t>
      </w:r>
      <w:r w:rsidR="00912DCE">
        <w:rPr>
          <w:rFonts w:ascii="宋体" w:eastAsia="宋体" w:hAnsi="宋体" w:cs="Times New Roman" w:hint="eastAsia"/>
          <w:bCs/>
          <w:sz w:val="24"/>
          <w:szCs w:val="24"/>
          <w:lang w:eastAsia="zh-CN"/>
        </w:rPr>
        <w:t>比</w:t>
      </w:r>
      <w:r>
        <w:rPr>
          <w:rFonts w:ascii="宋体" w:eastAsia="宋体" w:hAnsi="宋体" w:cs="Times New Roman" w:hint="eastAsia"/>
          <w:bCs/>
          <w:sz w:val="24"/>
          <w:szCs w:val="24"/>
          <w:lang w:eastAsia="zh-CN"/>
        </w:rPr>
        <w:t>赛时，A区为标靶（尺寸如表</w:t>
      </w:r>
      <w:r w:rsidR="0094132A" w:rsidRPr="0094132A">
        <w:rPr>
          <w:rFonts w:ascii="宋体" w:eastAsia="宋体" w:hAnsi="宋体" w:cs="Times New Roman" w:hint="eastAsia"/>
          <w:bCs/>
          <w:sz w:val="24"/>
          <w:szCs w:val="24"/>
          <w:lang w:eastAsia="zh-CN"/>
        </w:rPr>
        <w:t>2</w:t>
      </w:r>
      <w:r>
        <w:rPr>
          <w:rFonts w:ascii="宋体" w:eastAsia="宋体" w:hAnsi="宋体" w:cs="Times New Roman" w:hint="eastAsia"/>
          <w:bCs/>
          <w:sz w:val="24"/>
          <w:szCs w:val="24"/>
          <w:lang w:eastAsia="zh-CN"/>
        </w:rPr>
        <w:t>所示，</w:t>
      </w:r>
      <w:r>
        <w:rPr>
          <w:rFonts w:ascii="宋体" w:eastAsia="宋体" w:hAnsi="宋体" w:cs="宋体" w:hint="eastAsia"/>
          <w:sz w:val="24"/>
          <w:szCs w:val="24"/>
          <w:lang w:eastAsia="zh-CN"/>
        </w:rPr>
        <w:t>线宽为5mm。</w:t>
      </w:r>
      <w:r>
        <w:rPr>
          <w:rFonts w:ascii="宋体" w:eastAsia="宋体" w:hAnsi="宋体" w:cs="Times New Roman" w:hint="eastAsia"/>
          <w:bCs/>
          <w:sz w:val="24"/>
          <w:szCs w:val="24"/>
          <w:lang w:eastAsia="zh-CN"/>
        </w:rPr>
        <w:t>）、B区为图形W、C区为汽车贴图。</w:t>
      </w:r>
    </w:p>
    <w:p w:rsidR="00C65862" w:rsidRDefault="004254FD">
      <w:pPr>
        <w:tabs>
          <w:tab w:val="left" w:pos="1080"/>
        </w:tabs>
        <w:spacing w:after="0" w:line="300" w:lineRule="auto"/>
        <w:jc w:val="center"/>
        <w:rPr>
          <w:rFonts w:ascii="宋体" w:eastAsia="宋体" w:hAnsi="宋体" w:cs="Times New Roman"/>
          <w:bCs/>
          <w:sz w:val="24"/>
          <w:szCs w:val="24"/>
        </w:rPr>
      </w:pPr>
      <w:r>
        <w:rPr>
          <w:rFonts w:ascii="宋体" w:eastAsia="宋体" w:hAnsi="宋体" w:cs="Times New Roman"/>
          <w:bCs/>
          <w:noProof/>
          <w:sz w:val="24"/>
          <w:szCs w:val="24"/>
          <w:lang w:eastAsia="zh-CN"/>
        </w:rPr>
        <w:drawing>
          <wp:inline distT="0" distB="0" distL="0" distR="0">
            <wp:extent cx="5048655" cy="4940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场地图V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1386" cy="4942892"/>
                    </a:xfrm>
                    <a:prstGeom prst="rect">
                      <a:avLst/>
                    </a:prstGeom>
                  </pic:spPr>
                </pic:pic>
              </a:graphicData>
            </a:graphic>
          </wp:inline>
        </w:drawing>
      </w:r>
    </w:p>
    <w:p w:rsidR="00C65862" w:rsidRDefault="0048648D">
      <w:pPr>
        <w:tabs>
          <w:tab w:val="left" w:pos="1080"/>
        </w:tabs>
        <w:spacing w:after="0" w:line="360" w:lineRule="auto"/>
        <w:jc w:val="center"/>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图</w:t>
      </w:r>
      <w:r w:rsidR="00261956">
        <w:rPr>
          <w:rFonts w:ascii="宋体" w:eastAsia="宋体" w:hAnsi="宋体" w:cs="Times New Roman" w:hint="eastAsia"/>
          <w:bCs/>
          <w:sz w:val="24"/>
          <w:szCs w:val="24"/>
          <w:lang w:eastAsia="zh-CN"/>
        </w:rPr>
        <w:t>1</w:t>
      </w:r>
      <w:r w:rsidR="003C35D3">
        <w:rPr>
          <w:rFonts w:ascii="宋体" w:eastAsia="宋体" w:hAnsi="宋体" w:cs="Times New Roman" w:hint="eastAsia"/>
          <w:bCs/>
          <w:sz w:val="24"/>
          <w:szCs w:val="24"/>
          <w:lang w:eastAsia="zh-CN"/>
        </w:rPr>
        <w:t>0</w:t>
      </w:r>
      <w:r w:rsidR="00261956">
        <w:rPr>
          <w:rFonts w:ascii="宋体" w:eastAsia="宋体" w:hAnsi="宋体" w:cs="Times New Roman"/>
          <w:bCs/>
          <w:sz w:val="24"/>
          <w:szCs w:val="24"/>
          <w:lang w:eastAsia="zh-CN"/>
        </w:rPr>
        <w:t xml:space="preserve"> </w:t>
      </w:r>
      <w:r>
        <w:rPr>
          <w:rFonts w:ascii="宋体" w:eastAsia="宋体" w:hAnsi="宋体" w:cs="Times New Roman" w:hint="eastAsia"/>
          <w:bCs/>
          <w:sz w:val="24"/>
          <w:szCs w:val="24"/>
          <w:lang w:eastAsia="zh-CN"/>
        </w:rPr>
        <w:t>初赛赛场示意图</w:t>
      </w:r>
    </w:p>
    <w:p w:rsidR="00C65862" w:rsidRDefault="00C65862">
      <w:pPr>
        <w:tabs>
          <w:tab w:val="left" w:pos="1080"/>
        </w:tabs>
        <w:spacing w:after="0" w:line="360" w:lineRule="auto"/>
        <w:jc w:val="center"/>
        <w:rPr>
          <w:rFonts w:ascii="宋体" w:eastAsia="宋体" w:hAnsi="宋体" w:cs="Times New Roman"/>
          <w:bCs/>
          <w:sz w:val="24"/>
          <w:szCs w:val="24"/>
          <w:lang w:eastAsia="zh-CN"/>
        </w:rPr>
      </w:pPr>
    </w:p>
    <w:p w:rsidR="00C65862" w:rsidRDefault="0048648D">
      <w:pPr>
        <w:widowControl/>
        <w:spacing w:after="0" w:line="360" w:lineRule="auto"/>
        <w:jc w:val="center"/>
        <w:rPr>
          <w:rFonts w:asciiTheme="minorEastAsia" w:hAnsiTheme="minorEastAsia" w:cs="宋体"/>
          <w:szCs w:val="21"/>
          <w:lang w:eastAsia="zh-CN"/>
        </w:rPr>
      </w:pPr>
      <w:r>
        <w:rPr>
          <w:rFonts w:asciiTheme="minorEastAsia" w:hAnsiTheme="minorEastAsia" w:cs="宋体" w:hint="eastAsia"/>
          <w:szCs w:val="21"/>
          <w:lang w:eastAsia="zh-CN"/>
        </w:rPr>
        <w:t>表</w:t>
      </w:r>
      <w:r w:rsidR="0094132A">
        <w:rPr>
          <w:rFonts w:asciiTheme="minorEastAsia" w:hAnsiTheme="minorEastAsia" w:cs="宋体" w:hint="eastAsia"/>
          <w:szCs w:val="21"/>
          <w:lang w:eastAsia="zh-CN"/>
        </w:rPr>
        <w:t>2</w:t>
      </w:r>
      <w:r w:rsidR="00261956">
        <w:rPr>
          <w:rFonts w:asciiTheme="minorEastAsia" w:hAnsiTheme="minorEastAsia" w:cs="宋体" w:hint="eastAsia"/>
          <w:szCs w:val="21"/>
          <w:lang w:eastAsia="zh-CN"/>
        </w:rPr>
        <w:t xml:space="preserve"> </w:t>
      </w:r>
      <w:r>
        <w:rPr>
          <w:rFonts w:asciiTheme="minorEastAsia" w:hAnsiTheme="minorEastAsia" w:cs="宋体" w:hint="eastAsia"/>
          <w:szCs w:val="21"/>
          <w:lang w:eastAsia="zh-CN"/>
        </w:rPr>
        <w:t>标靶的环号及环尺寸与分数对照表</w:t>
      </w:r>
    </w:p>
    <w:tbl>
      <w:tblPr>
        <w:tblStyle w:val="a8"/>
        <w:tblW w:w="7472" w:type="dxa"/>
        <w:jc w:val="center"/>
        <w:tblLayout w:type="fixed"/>
        <w:tblLook w:val="04A0" w:firstRow="1" w:lastRow="0" w:firstColumn="1" w:lastColumn="0" w:noHBand="0" w:noVBand="1"/>
      </w:tblPr>
      <w:tblGrid>
        <w:gridCol w:w="1236"/>
        <w:gridCol w:w="960"/>
        <w:gridCol w:w="851"/>
        <w:gridCol w:w="850"/>
        <w:gridCol w:w="851"/>
        <w:gridCol w:w="850"/>
        <w:gridCol w:w="1874"/>
      </w:tblGrid>
      <w:tr w:rsidR="00C65862" w:rsidTr="008162B9">
        <w:trPr>
          <w:trHeight w:hRule="exact" w:val="454"/>
          <w:jc w:val="center"/>
        </w:trPr>
        <w:tc>
          <w:tcPr>
            <w:tcW w:w="1236"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b/>
                <w:sz w:val="21"/>
                <w:szCs w:val="21"/>
                <w:lang w:eastAsia="zh-CN"/>
              </w:rPr>
            </w:pPr>
            <w:r w:rsidRPr="009A32A3">
              <w:rPr>
                <w:rFonts w:asciiTheme="minorEastAsia" w:hAnsiTheme="minorEastAsia" w:cs="宋体" w:hint="eastAsia"/>
                <w:b/>
                <w:sz w:val="21"/>
                <w:szCs w:val="21"/>
                <w:lang w:eastAsia="zh-CN"/>
              </w:rPr>
              <w:t>环号</w:t>
            </w:r>
          </w:p>
        </w:tc>
        <w:tc>
          <w:tcPr>
            <w:tcW w:w="960"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b/>
                <w:sz w:val="21"/>
                <w:szCs w:val="21"/>
                <w:lang w:eastAsia="zh-CN"/>
              </w:rPr>
            </w:pPr>
            <w:r w:rsidRPr="009A32A3">
              <w:rPr>
                <w:rFonts w:asciiTheme="minorEastAsia" w:hAnsiTheme="minorEastAsia" w:cs="宋体"/>
                <w:b/>
                <w:sz w:val="21"/>
                <w:szCs w:val="21"/>
                <w:lang w:eastAsia="zh-CN"/>
              </w:rPr>
              <w:t>1环</w:t>
            </w:r>
          </w:p>
        </w:tc>
        <w:tc>
          <w:tcPr>
            <w:tcW w:w="851"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b/>
                <w:sz w:val="21"/>
                <w:szCs w:val="21"/>
                <w:lang w:eastAsia="zh-CN"/>
              </w:rPr>
            </w:pPr>
            <w:r w:rsidRPr="009A32A3">
              <w:rPr>
                <w:rFonts w:asciiTheme="minorEastAsia" w:hAnsiTheme="minorEastAsia" w:cs="宋体"/>
                <w:b/>
                <w:sz w:val="21"/>
                <w:szCs w:val="21"/>
                <w:lang w:eastAsia="zh-CN"/>
              </w:rPr>
              <w:t>2环</w:t>
            </w:r>
          </w:p>
        </w:tc>
        <w:tc>
          <w:tcPr>
            <w:tcW w:w="850"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b/>
                <w:sz w:val="21"/>
                <w:szCs w:val="21"/>
                <w:lang w:eastAsia="zh-CN"/>
              </w:rPr>
            </w:pPr>
            <w:r w:rsidRPr="009A32A3">
              <w:rPr>
                <w:rFonts w:asciiTheme="minorEastAsia" w:hAnsiTheme="minorEastAsia" w:cs="宋体"/>
                <w:b/>
                <w:sz w:val="21"/>
                <w:szCs w:val="21"/>
                <w:lang w:eastAsia="zh-CN"/>
              </w:rPr>
              <w:t>3环</w:t>
            </w:r>
          </w:p>
        </w:tc>
        <w:tc>
          <w:tcPr>
            <w:tcW w:w="851"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b/>
                <w:sz w:val="21"/>
                <w:szCs w:val="21"/>
                <w:lang w:eastAsia="zh-CN"/>
              </w:rPr>
            </w:pPr>
            <w:r w:rsidRPr="009A32A3">
              <w:rPr>
                <w:rFonts w:asciiTheme="minorEastAsia" w:hAnsiTheme="minorEastAsia" w:cs="宋体"/>
                <w:b/>
                <w:sz w:val="21"/>
                <w:szCs w:val="21"/>
                <w:lang w:eastAsia="zh-CN"/>
              </w:rPr>
              <w:t>4环</w:t>
            </w:r>
          </w:p>
        </w:tc>
        <w:tc>
          <w:tcPr>
            <w:tcW w:w="850"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b/>
                <w:sz w:val="21"/>
                <w:szCs w:val="21"/>
                <w:lang w:eastAsia="zh-CN"/>
              </w:rPr>
            </w:pPr>
            <w:r w:rsidRPr="009A32A3">
              <w:rPr>
                <w:rFonts w:asciiTheme="minorEastAsia" w:hAnsiTheme="minorEastAsia" w:cs="宋体"/>
                <w:b/>
                <w:sz w:val="21"/>
                <w:szCs w:val="21"/>
                <w:lang w:eastAsia="zh-CN"/>
              </w:rPr>
              <w:t>5环</w:t>
            </w:r>
          </w:p>
        </w:tc>
        <w:tc>
          <w:tcPr>
            <w:tcW w:w="1874"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b/>
                <w:sz w:val="21"/>
                <w:szCs w:val="21"/>
                <w:lang w:eastAsia="zh-CN"/>
              </w:rPr>
            </w:pPr>
            <w:r w:rsidRPr="009A32A3">
              <w:rPr>
                <w:rFonts w:asciiTheme="minorEastAsia" w:hAnsiTheme="minorEastAsia" w:cs="宋体"/>
                <w:b/>
                <w:sz w:val="21"/>
                <w:szCs w:val="21"/>
                <w:lang w:eastAsia="zh-CN"/>
              </w:rPr>
              <w:t>5环外及物料倾倒</w:t>
            </w:r>
          </w:p>
        </w:tc>
      </w:tr>
      <w:tr w:rsidR="00C65862" w:rsidTr="008162B9">
        <w:trPr>
          <w:trHeight w:hRule="exact" w:val="454"/>
          <w:jc w:val="center"/>
        </w:trPr>
        <w:tc>
          <w:tcPr>
            <w:tcW w:w="1236"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b/>
                <w:sz w:val="21"/>
                <w:szCs w:val="21"/>
                <w:lang w:eastAsia="zh-CN"/>
              </w:rPr>
            </w:pPr>
            <w:r w:rsidRPr="009A32A3">
              <w:rPr>
                <w:rFonts w:asciiTheme="minorEastAsia" w:hAnsiTheme="minorEastAsia" w:cs="宋体" w:hint="eastAsia"/>
                <w:b/>
                <w:sz w:val="21"/>
                <w:szCs w:val="21"/>
                <w:lang w:eastAsia="zh-CN"/>
              </w:rPr>
              <w:t>外径尺寸</w:t>
            </w:r>
          </w:p>
        </w:tc>
        <w:tc>
          <w:tcPr>
            <w:tcW w:w="960"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100</w:t>
            </w:r>
          </w:p>
        </w:tc>
        <w:tc>
          <w:tcPr>
            <w:tcW w:w="851"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200</w:t>
            </w:r>
          </w:p>
        </w:tc>
        <w:tc>
          <w:tcPr>
            <w:tcW w:w="850"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300</w:t>
            </w:r>
          </w:p>
        </w:tc>
        <w:tc>
          <w:tcPr>
            <w:tcW w:w="851"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400</w:t>
            </w:r>
          </w:p>
        </w:tc>
        <w:tc>
          <w:tcPr>
            <w:tcW w:w="850"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500</w:t>
            </w:r>
          </w:p>
        </w:tc>
        <w:tc>
          <w:tcPr>
            <w:tcW w:w="1874" w:type="dxa"/>
            <w:vAlign w:val="center"/>
          </w:tcPr>
          <w:p w:rsidR="00C65862" w:rsidRPr="009A32A3" w:rsidRDefault="00C65862" w:rsidP="008162B9">
            <w:pPr>
              <w:widowControl/>
              <w:adjustRightInd w:val="0"/>
              <w:snapToGrid w:val="0"/>
              <w:spacing w:after="0" w:line="240" w:lineRule="auto"/>
              <w:jc w:val="center"/>
              <w:rPr>
                <w:rFonts w:asciiTheme="minorEastAsia" w:hAnsiTheme="minorEastAsia" w:cs="宋体"/>
                <w:sz w:val="21"/>
                <w:szCs w:val="21"/>
                <w:lang w:eastAsia="zh-CN"/>
              </w:rPr>
            </w:pPr>
          </w:p>
        </w:tc>
      </w:tr>
      <w:tr w:rsidR="00C65862" w:rsidTr="008162B9">
        <w:trPr>
          <w:trHeight w:hRule="exact" w:val="454"/>
          <w:jc w:val="center"/>
        </w:trPr>
        <w:tc>
          <w:tcPr>
            <w:tcW w:w="1236"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b/>
                <w:sz w:val="21"/>
                <w:szCs w:val="21"/>
                <w:lang w:eastAsia="zh-CN"/>
              </w:rPr>
            </w:pPr>
            <w:r w:rsidRPr="009A32A3">
              <w:rPr>
                <w:rFonts w:asciiTheme="minorEastAsia" w:hAnsiTheme="minorEastAsia" w:cs="宋体" w:hint="eastAsia"/>
                <w:b/>
                <w:sz w:val="21"/>
                <w:szCs w:val="21"/>
                <w:lang w:eastAsia="zh-CN"/>
              </w:rPr>
              <w:t>分数</w:t>
            </w:r>
          </w:p>
        </w:tc>
        <w:tc>
          <w:tcPr>
            <w:tcW w:w="960"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20</w:t>
            </w:r>
          </w:p>
        </w:tc>
        <w:tc>
          <w:tcPr>
            <w:tcW w:w="851"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15</w:t>
            </w:r>
          </w:p>
        </w:tc>
        <w:tc>
          <w:tcPr>
            <w:tcW w:w="850"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10</w:t>
            </w:r>
          </w:p>
        </w:tc>
        <w:tc>
          <w:tcPr>
            <w:tcW w:w="851"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5</w:t>
            </w:r>
          </w:p>
        </w:tc>
        <w:tc>
          <w:tcPr>
            <w:tcW w:w="850"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1</w:t>
            </w:r>
          </w:p>
        </w:tc>
        <w:tc>
          <w:tcPr>
            <w:tcW w:w="1874" w:type="dxa"/>
            <w:vAlign w:val="center"/>
          </w:tcPr>
          <w:p w:rsidR="00C65862" w:rsidRPr="009A32A3" w:rsidRDefault="0048648D" w:rsidP="008162B9">
            <w:pPr>
              <w:widowControl/>
              <w:adjustRightInd w:val="0"/>
              <w:snapToGrid w:val="0"/>
              <w:spacing w:after="0" w:line="240" w:lineRule="auto"/>
              <w:jc w:val="center"/>
              <w:rPr>
                <w:rFonts w:asciiTheme="minorEastAsia" w:hAnsiTheme="minorEastAsia" w:cs="宋体"/>
                <w:sz w:val="21"/>
                <w:szCs w:val="21"/>
                <w:lang w:eastAsia="zh-CN"/>
              </w:rPr>
            </w:pPr>
            <w:r w:rsidRPr="009A32A3">
              <w:rPr>
                <w:rFonts w:asciiTheme="minorEastAsia" w:hAnsiTheme="minorEastAsia" w:cs="宋体"/>
                <w:sz w:val="21"/>
                <w:szCs w:val="21"/>
                <w:lang w:eastAsia="zh-CN"/>
              </w:rPr>
              <w:t>0</w:t>
            </w:r>
          </w:p>
        </w:tc>
      </w:tr>
    </w:tbl>
    <w:p w:rsidR="00C65862" w:rsidRDefault="00C65862">
      <w:pPr>
        <w:tabs>
          <w:tab w:val="left" w:pos="1080"/>
        </w:tabs>
        <w:spacing w:after="0" w:line="360" w:lineRule="auto"/>
        <w:jc w:val="center"/>
        <w:rPr>
          <w:rFonts w:ascii="宋体" w:eastAsia="宋体" w:hAnsi="宋体" w:cs="Times New Roman"/>
          <w:bCs/>
          <w:sz w:val="24"/>
          <w:szCs w:val="24"/>
          <w:lang w:eastAsia="zh-CN"/>
        </w:rPr>
      </w:pPr>
    </w:p>
    <w:p w:rsidR="00C65862" w:rsidRDefault="00555450" w:rsidP="00A510D2">
      <w:pPr>
        <w:tabs>
          <w:tab w:val="left" w:pos="1620"/>
        </w:tabs>
        <w:spacing w:beforeLines="50" w:before="120" w:after="0" w:line="360" w:lineRule="auto"/>
        <w:rPr>
          <w:rFonts w:ascii="宋体" w:eastAsia="宋体" w:hAnsi="宋体" w:cs="Times New Roman"/>
          <w:b/>
          <w:bCs/>
          <w:sz w:val="24"/>
          <w:szCs w:val="24"/>
          <w:lang w:eastAsia="zh-CN"/>
        </w:rPr>
      </w:pPr>
      <w:r>
        <w:rPr>
          <w:rFonts w:ascii="宋体" w:eastAsia="宋体" w:hAnsi="宋体" w:cs="Times New Roman" w:hint="eastAsia"/>
          <w:b/>
          <w:bCs/>
          <w:sz w:val="24"/>
          <w:szCs w:val="24"/>
          <w:lang w:eastAsia="zh-CN"/>
        </w:rPr>
        <w:lastRenderedPageBreak/>
        <w:t>2</w:t>
      </w:r>
      <w:r w:rsidR="009E3F3E">
        <w:rPr>
          <w:rFonts w:ascii="宋体" w:eastAsia="宋体" w:hAnsi="宋体" w:cs="Times New Roman" w:hint="eastAsia"/>
          <w:b/>
          <w:bCs/>
          <w:sz w:val="24"/>
          <w:szCs w:val="24"/>
          <w:lang w:eastAsia="zh-CN"/>
        </w:rPr>
        <w:t xml:space="preserve">.2 </w:t>
      </w:r>
      <w:r w:rsidR="0048648D">
        <w:rPr>
          <w:rFonts w:ascii="宋体" w:eastAsia="宋体" w:hAnsi="宋体" w:cs="Times New Roman" w:hint="eastAsia"/>
          <w:b/>
          <w:bCs/>
          <w:sz w:val="24"/>
          <w:szCs w:val="24"/>
          <w:lang w:eastAsia="zh-CN"/>
        </w:rPr>
        <w:t>搬运的货物</w:t>
      </w:r>
    </w:p>
    <w:p w:rsidR="00C65862" w:rsidRDefault="00555450">
      <w:pPr>
        <w:tabs>
          <w:tab w:val="left" w:pos="1080"/>
        </w:tabs>
        <w:spacing w:after="0" w:line="360" w:lineRule="auto"/>
        <w:ind w:firstLineChars="200" w:firstLine="480"/>
        <w:jc w:val="both"/>
        <w:rPr>
          <w:rFonts w:ascii="宋体" w:eastAsia="宋体" w:hAnsi="宋体" w:cs="宋体"/>
          <w:sz w:val="24"/>
          <w:szCs w:val="24"/>
          <w:lang w:eastAsia="zh-CN"/>
        </w:rPr>
      </w:pPr>
      <w:r>
        <w:rPr>
          <w:rFonts w:ascii="宋体" w:eastAsia="宋体" w:hAnsi="宋体" w:cs="宋体" w:hint="eastAsia"/>
          <w:sz w:val="24"/>
          <w:szCs w:val="24"/>
          <w:lang w:eastAsia="zh-CN"/>
        </w:rPr>
        <w:t>比</w:t>
      </w:r>
      <w:r w:rsidR="0048648D">
        <w:rPr>
          <w:rFonts w:ascii="宋体" w:eastAsia="宋体" w:hAnsi="宋体" w:cs="宋体"/>
          <w:sz w:val="24"/>
          <w:szCs w:val="24"/>
          <w:lang w:eastAsia="zh-CN"/>
        </w:rPr>
        <w:t>赛时</w:t>
      </w:r>
      <w:r w:rsidR="0048648D">
        <w:rPr>
          <w:rFonts w:ascii="宋体" w:eastAsia="宋体" w:hAnsi="宋体" w:cs="宋体" w:hint="eastAsia"/>
          <w:sz w:val="24"/>
          <w:szCs w:val="24"/>
          <w:lang w:eastAsia="zh-CN"/>
        </w:rPr>
        <w:t>，</w:t>
      </w:r>
      <w:r w:rsidR="0048648D">
        <w:rPr>
          <w:rFonts w:ascii="宋体" w:eastAsia="宋体" w:hAnsi="宋体" w:cs="宋体"/>
          <w:sz w:val="24"/>
          <w:szCs w:val="24"/>
          <w:lang w:eastAsia="zh-CN"/>
        </w:rPr>
        <w:t>待搬运</w:t>
      </w:r>
      <w:r w:rsidR="0048648D">
        <w:rPr>
          <w:rFonts w:ascii="宋体" w:eastAsia="宋体" w:hAnsi="宋体" w:cs="宋体" w:hint="eastAsia"/>
          <w:sz w:val="24"/>
          <w:szCs w:val="24"/>
          <w:lang w:eastAsia="zh-CN"/>
        </w:rPr>
        <w:t>的</w:t>
      </w:r>
      <w:r w:rsidR="0048648D">
        <w:rPr>
          <w:rFonts w:ascii="宋体" w:eastAsia="宋体" w:hAnsi="宋体" w:cs="宋体"/>
          <w:sz w:val="24"/>
          <w:szCs w:val="24"/>
          <w:lang w:eastAsia="zh-CN"/>
        </w:rPr>
        <w:t>货物为直径</w:t>
      </w:r>
      <w:r w:rsidR="0048648D">
        <w:rPr>
          <w:rFonts w:ascii="宋体" w:eastAsia="宋体" w:hAnsi="宋体" w:cs="宋体" w:hint="eastAsia"/>
          <w:sz w:val="24"/>
          <w:szCs w:val="24"/>
          <w:lang w:eastAsia="zh-CN"/>
        </w:rPr>
        <w:t>50mm,高70mm的圆柱体，</w:t>
      </w:r>
      <w:r w:rsidR="0048648D">
        <w:rPr>
          <w:rFonts w:ascii="宋体" w:eastAsia="宋体" w:hAnsi="宋体" w:cs="宋体"/>
          <w:sz w:val="24"/>
          <w:szCs w:val="24"/>
          <w:lang w:eastAsia="zh-CN"/>
        </w:rPr>
        <w:t>重</w:t>
      </w:r>
      <w:r w:rsidR="0048648D">
        <w:rPr>
          <w:rFonts w:ascii="宋体" w:eastAsia="宋体" w:hAnsi="宋体" w:cs="宋体" w:hint="eastAsia"/>
          <w:sz w:val="24"/>
          <w:szCs w:val="24"/>
          <w:lang w:eastAsia="zh-CN"/>
        </w:rPr>
        <w:t>量</w:t>
      </w:r>
      <w:r w:rsidR="0048648D">
        <w:rPr>
          <w:rFonts w:ascii="宋体" w:eastAsia="宋体" w:hAnsi="宋体" w:cs="宋体"/>
          <w:sz w:val="24"/>
          <w:szCs w:val="24"/>
          <w:lang w:eastAsia="zh-CN"/>
        </w:rPr>
        <w:t>不超过</w:t>
      </w:r>
      <w:r w:rsidR="0048648D">
        <w:rPr>
          <w:rFonts w:ascii="宋体" w:eastAsia="宋体" w:hAnsi="宋体" w:cs="宋体" w:hint="eastAsia"/>
          <w:sz w:val="24"/>
          <w:szCs w:val="24"/>
          <w:lang w:eastAsia="zh-CN"/>
        </w:rPr>
        <w:t>50</w:t>
      </w:r>
      <w:r w:rsidR="0048648D">
        <w:rPr>
          <w:rFonts w:ascii="宋体" w:eastAsia="宋体" w:hAnsi="宋体" w:cs="宋体"/>
          <w:sz w:val="24"/>
          <w:szCs w:val="24"/>
          <w:lang w:eastAsia="zh-CN"/>
        </w:rPr>
        <w:t>g，材料为</w:t>
      </w:r>
      <w:r w:rsidR="0048648D">
        <w:rPr>
          <w:rFonts w:ascii="宋体" w:eastAsia="宋体" w:hAnsi="宋体" w:cs="宋体" w:hint="eastAsia"/>
          <w:sz w:val="24"/>
          <w:szCs w:val="24"/>
          <w:lang w:eastAsia="zh-CN"/>
        </w:rPr>
        <w:t>3D打印ABS，其颜色没有要求</w:t>
      </w:r>
      <w:r w:rsidR="0048648D">
        <w:rPr>
          <w:rFonts w:ascii="宋体" w:eastAsia="宋体" w:hAnsi="宋体" w:cs="宋体"/>
          <w:sz w:val="24"/>
          <w:szCs w:val="24"/>
          <w:lang w:eastAsia="zh-CN"/>
        </w:rPr>
        <w:t>。</w:t>
      </w:r>
    </w:p>
    <w:p w:rsidR="00C65862" w:rsidRPr="001A21F2" w:rsidRDefault="00632E15" w:rsidP="001A21F2">
      <w:pPr>
        <w:tabs>
          <w:tab w:val="left" w:pos="1080"/>
        </w:tabs>
        <w:spacing w:after="0" w:line="300" w:lineRule="auto"/>
        <w:jc w:val="both"/>
        <w:rPr>
          <w:rFonts w:ascii="微软雅黑" w:eastAsia="微软雅黑" w:hAnsi="微软雅黑"/>
          <w:b/>
          <w:bCs/>
          <w:kern w:val="2"/>
          <w:sz w:val="28"/>
          <w:szCs w:val="28"/>
          <w:lang w:eastAsia="zh-CN"/>
        </w:rPr>
      </w:pPr>
      <w:r>
        <w:rPr>
          <w:rFonts w:ascii="微软雅黑" w:eastAsia="微软雅黑" w:hAnsi="微软雅黑" w:hint="eastAsia"/>
          <w:b/>
          <w:bCs/>
          <w:kern w:val="2"/>
          <w:sz w:val="28"/>
          <w:szCs w:val="28"/>
          <w:lang w:eastAsia="zh-CN"/>
        </w:rPr>
        <w:t>3</w:t>
      </w:r>
      <w:r w:rsidR="00C13713">
        <w:rPr>
          <w:rFonts w:ascii="微软雅黑" w:eastAsia="微软雅黑" w:hAnsi="微软雅黑" w:hint="eastAsia"/>
          <w:b/>
          <w:bCs/>
          <w:kern w:val="2"/>
          <w:sz w:val="28"/>
          <w:szCs w:val="28"/>
          <w:lang w:eastAsia="zh-CN"/>
        </w:rPr>
        <w:t>、</w:t>
      </w:r>
      <w:r w:rsidR="0048648D" w:rsidRPr="001A21F2">
        <w:rPr>
          <w:rFonts w:ascii="微软雅黑" w:eastAsia="微软雅黑" w:hAnsi="微软雅黑" w:hint="eastAsia"/>
          <w:b/>
          <w:bCs/>
          <w:kern w:val="2"/>
          <w:sz w:val="28"/>
          <w:szCs w:val="28"/>
          <w:lang w:eastAsia="zh-CN"/>
        </w:rPr>
        <w:t>智能配送无人机赛项具体要求</w:t>
      </w:r>
    </w:p>
    <w:p w:rsidR="00C65862" w:rsidRDefault="0048648D" w:rsidP="009A32A3">
      <w:pPr>
        <w:tabs>
          <w:tab w:val="left" w:pos="1080"/>
        </w:tabs>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bCs/>
          <w:sz w:val="24"/>
          <w:szCs w:val="24"/>
          <w:lang w:eastAsia="zh-CN"/>
        </w:rPr>
        <w:t>现场抽签决定各参赛队比赛的场地号</w:t>
      </w:r>
      <w:r>
        <w:rPr>
          <w:rFonts w:ascii="宋体" w:eastAsia="宋体" w:hAnsi="宋体" w:cs="Times New Roman" w:hint="eastAsia"/>
          <w:bCs/>
          <w:sz w:val="24"/>
          <w:szCs w:val="24"/>
          <w:lang w:eastAsia="zh-CN"/>
        </w:rPr>
        <w:t>、障碍物和BC投放区</w:t>
      </w:r>
      <w:r>
        <w:rPr>
          <w:rFonts w:ascii="宋体" w:eastAsia="宋体" w:hAnsi="宋体" w:cs="Times New Roman"/>
          <w:bCs/>
          <w:sz w:val="24"/>
          <w:szCs w:val="24"/>
          <w:lang w:eastAsia="zh-CN"/>
        </w:rPr>
        <w:t>的位置</w:t>
      </w:r>
      <w:r>
        <w:rPr>
          <w:rFonts w:ascii="宋体" w:eastAsia="宋体" w:hAnsi="宋体" w:cs="Times New Roman" w:hint="eastAsia"/>
          <w:bCs/>
          <w:sz w:val="24"/>
          <w:szCs w:val="24"/>
          <w:lang w:eastAsia="zh-CN"/>
        </w:rPr>
        <w:t>，</w:t>
      </w:r>
      <w:r>
        <w:rPr>
          <w:rFonts w:ascii="宋体" w:eastAsia="宋体" w:hAnsi="宋体" w:cs="Times New Roman"/>
          <w:bCs/>
          <w:sz w:val="24"/>
          <w:szCs w:val="24"/>
          <w:lang w:eastAsia="zh-CN"/>
        </w:rPr>
        <w:t>以及提交无人机的运行模式</w:t>
      </w:r>
      <w:r>
        <w:rPr>
          <w:rFonts w:ascii="宋体" w:eastAsia="宋体" w:hAnsi="宋体" w:cs="Times New Roman" w:hint="eastAsia"/>
          <w:bCs/>
          <w:sz w:val="24"/>
          <w:szCs w:val="24"/>
          <w:lang w:eastAsia="zh-CN"/>
        </w:rPr>
        <w:t>，</w:t>
      </w:r>
      <w:r w:rsidR="00D2725B">
        <w:rPr>
          <w:rFonts w:ascii="宋体" w:eastAsia="宋体" w:hAnsi="宋体" w:cs="Times New Roman" w:hint="eastAsia"/>
          <w:bCs/>
          <w:sz w:val="24"/>
          <w:szCs w:val="24"/>
          <w:lang w:eastAsia="zh-CN"/>
        </w:rPr>
        <w:t>比</w:t>
      </w:r>
      <w:r>
        <w:rPr>
          <w:rFonts w:ascii="宋体" w:eastAsia="宋体" w:hAnsi="宋体" w:cs="Times New Roman" w:hint="eastAsia"/>
          <w:bCs/>
          <w:sz w:val="24"/>
          <w:szCs w:val="24"/>
          <w:lang w:eastAsia="zh-CN"/>
        </w:rPr>
        <w:t>赛时货物的投放的顺序为A、B、C货物放置区。</w:t>
      </w:r>
    </w:p>
    <w:p w:rsidR="00C65862" w:rsidRDefault="0048648D">
      <w:pPr>
        <w:tabs>
          <w:tab w:val="left" w:pos="1080"/>
        </w:tabs>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参赛队将无人机放置在起降区，准备好后举手示意，</w:t>
      </w:r>
      <w:r>
        <w:rPr>
          <w:rFonts w:ascii="宋体" w:eastAsia="宋体" w:hAnsi="宋体" w:cs="宋体"/>
          <w:sz w:val="24"/>
          <w:szCs w:val="24"/>
          <w:lang w:eastAsia="zh-CN"/>
        </w:rPr>
        <w:t>按统一</w:t>
      </w:r>
      <w:r>
        <w:rPr>
          <w:rFonts w:ascii="宋体" w:eastAsia="宋体" w:hAnsi="宋体" w:cs="宋体" w:hint="eastAsia"/>
          <w:sz w:val="24"/>
          <w:szCs w:val="24"/>
          <w:lang w:eastAsia="zh-CN"/>
        </w:rPr>
        <w:t>指</w:t>
      </w:r>
      <w:r>
        <w:rPr>
          <w:rFonts w:ascii="宋体" w:eastAsia="宋体" w:hAnsi="宋体" w:cs="宋体"/>
          <w:sz w:val="24"/>
          <w:szCs w:val="24"/>
          <w:lang w:eastAsia="zh-CN"/>
        </w:rPr>
        <w:t>令</w:t>
      </w:r>
      <w:r>
        <w:rPr>
          <w:rFonts w:ascii="宋体" w:eastAsia="宋体" w:hAnsi="宋体" w:cs="宋体" w:hint="eastAsia"/>
          <w:sz w:val="24"/>
          <w:szCs w:val="24"/>
          <w:lang w:eastAsia="zh-CN"/>
        </w:rPr>
        <w:t>开始比赛，</w:t>
      </w:r>
      <w:r>
        <w:rPr>
          <w:rFonts w:ascii="宋体" w:eastAsia="宋体" w:hAnsi="宋体" w:cs="Times New Roman" w:hint="eastAsia"/>
          <w:bCs/>
          <w:sz w:val="24"/>
          <w:szCs w:val="24"/>
          <w:lang w:eastAsia="zh-CN"/>
        </w:rPr>
        <w:t>计时开始。</w:t>
      </w:r>
      <w:r>
        <w:rPr>
          <w:rFonts w:ascii="宋体" w:eastAsia="宋体" w:hAnsi="宋体" w:cs="宋体"/>
          <w:sz w:val="24"/>
          <w:szCs w:val="24"/>
          <w:lang w:eastAsia="zh-CN"/>
        </w:rPr>
        <w:t>在规定的时间内，</w:t>
      </w:r>
      <w:r>
        <w:rPr>
          <w:rFonts w:ascii="宋体" w:eastAsia="宋体" w:hAnsi="宋体" w:cs="宋体" w:hint="eastAsia"/>
          <w:sz w:val="24"/>
          <w:szCs w:val="24"/>
          <w:lang w:eastAsia="zh-CN"/>
        </w:rPr>
        <w:t>选手按照要求</w:t>
      </w:r>
      <w:r>
        <w:rPr>
          <w:rFonts w:ascii="宋体" w:eastAsia="宋体" w:hAnsi="宋体" w:cs="宋体"/>
          <w:sz w:val="24"/>
          <w:szCs w:val="24"/>
          <w:lang w:eastAsia="zh-CN"/>
        </w:rPr>
        <w:t>将货物装载到无人机</w:t>
      </w:r>
      <w:r>
        <w:rPr>
          <w:rFonts w:ascii="宋体" w:eastAsia="宋体" w:hAnsi="宋体" w:cs="宋体" w:hint="eastAsia"/>
          <w:sz w:val="24"/>
          <w:szCs w:val="24"/>
          <w:lang w:eastAsia="zh-CN"/>
        </w:rPr>
        <w:t>后，启动</w:t>
      </w:r>
      <w:r>
        <w:rPr>
          <w:rFonts w:ascii="宋体" w:eastAsia="宋体" w:hAnsi="宋体" w:cs="Times New Roman" w:hint="eastAsia"/>
          <w:bCs/>
          <w:sz w:val="24"/>
          <w:szCs w:val="24"/>
          <w:lang w:eastAsia="zh-CN"/>
        </w:rPr>
        <w:t>无人机，按照规定投放顺序将货物投放到A、B、C区，每个货物放置区仅有一次投放机会，投放货物至B、C区时，必须越过障碍后到达货物放置区完成投放任务。当无人机完成C区的投放任务后，返航降落到起降区时停止计时。在规定的时间内，根据无人机起飞、越障、投放货物准确程度、降落、是否按时回到起飞点等计算成绩。</w:t>
      </w:r>
    </w:p>
    <w:p w:rsidR="00C65862" w:rsidRDefault="0048648D">
      <w:pPr>
        <w:tabs>
          <w:tab w:val="left" w:pos="1080"/>
        </w:tabs>
        <w:spacing w:after="0" w:line="360" w:lineRule="auto"/>
        <w:ind w:firstLineChars="200" w:firstLine="480"/>
        <w:jc w:val="both"/>
        <w:rPr>
          <w:rFonts w:ascii="宋体" w:eastAsia="宋体" w:hAnsi="宋体" w:cs="Times New Roman"/>
          <w:bCs/>
          <w:sz w:val="24"/>
          <w:szCs w:val="24"/>
          <w:lang w:eastAsia="zh-CN"/>
        </w:rPr>
      </w:pPr>
      <w:r>
        <w:rPr>
          <w:rFonts w:ascii="宋体" w:eastAsia="宋体" w:hAnsi="宋体" w:cs="Times New Roman" w:hint="eastAsia"/>
          <w:bCs/>
          <w:sz w:val="24"/>
          <w:szCs w:val="24"/>
          <w:lang w:eastAsia="zh-CN"/>
        </w:rPr>
        <w:t>每个参赛队有两轮运行机会，取两次成绩中的最好成绩。</w:t>
      </w:r>
    </w:p>
    <w:p w:rsidR="00C65862" w:rsidRDefault="00F26EEC">
      <w:pPr>
        <w:tabs>
          <w:tab w:val="left" w:pos="1080"/>
        </w:tabs>
        <w:spacing w:after="0" w:line="360" w:lineRule="auto"/>
        <w:ind w:firstLineChars="200" w:firstLine="480"/>
        <w:jc w:val="both"/>
        <w:rPr>
          <w:rFonts w:ascii="宋体" w:eastAsia="宋体" w:hAnsi="宋体" w:cstheme="minorEastAsia"/>
          <w:sz w:val="24"/>
          <w:szCs w:val="24"/>
          <w:lang w:eastAsia="zh-CN"/>
        </w:rPr>
      </w:pPr>
      <w:r w:rsidRPr="001331C3">
        <w:rPr>
          <w:rFonts w:ascii="宋体" w:eastAsia="宋体" w:hAnsi="宋体" w:cstheme="minorEastAsia" w:hint="eastAsia"/>
          <w:sz w:val="24"/>
          <w:szCs w:val="24"/>
          <w:lang w:eastAsia="zh-CN"/>
        </w:rPr>
        <w:t>以成绩排名选出一等奖及参加黑龙江省大学生工程训练综合能力竞赛参赛队，若出现参赛队成绩相同，则通过加赛决定成绩排序</w:t>
      </w:r>
      <w:r>
        <w:rPr>
          <w:rFonts w:ascii="宋体" w:eastAsia="宋体" w:hAnsi="宋体" w:cs="宋体" w:hint="eastAsia"/>
          <w:lang w:eastAsia="zh-CN"/>
        </w:rPr>
        <w:t>。</w:t>
      </w:r>
    </w:p>
    <w:p w:rsidR="00C65862" w:rsidRDefault="00C65862" w:rsidP="000C2FAB">
      <w:pPr>
        <w:tabs>
          <w:tab w:val="left" w:pos="1080"/>
        </w:tabs>
        <w:spacing w:after="0" w:line="360" w:lineRule="auto"/>
        <w:ind w:firstLineChars="200" w:firstLine="560"/>
        <w:jc w:val="both"/>
        <w:rPr>
          <w:rFonts w:ascii="微软雅黑" w:eastAsia="微软雅黑" w:hAnsi="微软雅黑"/>
          <w:b/>
          <w:bCs/>
          <w:color w:val="FF0000"/>
          <w:kern w:val="2"/>
          <w:sz w:val="28"/>
          <w:szCs w:val="28"/>
          <w:lang w:eastAsia="zh-CN"/>
        </w:rPr>
      </w:pPr>
      <w:bookmarkStart w:id="0" w:name="_GoBack"/>
      <w:bookmarkEnd w:id="0"/>
    </w:p>
    <w:sectPr w:rsidR="00C65862" w:rsidSect="00BF0934">
      <w:footerReference w:type="default" r:id="rId22"/>
      <w:pgSz w:w="11920" w:h="16840"/>
      <w:pgMar w:top="1500" w:right="1580" w:bottom="1380" w:left="1680" w:header="0" w:footer="11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D5B" w:rsidRDefault="004F0D5B">
      <w:pPr>
        <w:spacing w:after="0" w:line="240" w:lineRule="auto"/>
      </w:pPr>
      <w:r>
        <w:separator/>
      </w:r>
    </w:p>
  </w:endnote>
  <w:endnote w:type="continuationSeparator" w:id="0">
    <w:p w:rsidR="004F0D5B" w:rsidRDefault="004F0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333" w:rsidRDefault="004F0D5B">
    <w:pPr>
      <w:spacing w:after="0" w:line="200" w:lineRule="exact"/>
      <w:rPr>
        <w:sz w:val="20"/>
        <w:szCs w:val="20"/>
      </w:rPr>
    </w:pPr>
    <w:r>
      <w:rPr>
        <w:noProof/>
        <w:lang w:eastAsia="zh-CN"/>
      </w:rPr>
      <w:pict>
        <v:shapetype id="_x0000_t202" coordsize="21600,21600" o:spt="202" path="m,l,21600r21600,l21600,xe">
          <v:stroke joinstyle="miter"/>
          <v:path gradientshapeok="t" o:connecttype="rect"/>
        </v:shapetype>
        <v:shape id="Text Box 1" o:spid="_x0000_s2049" type="#_x0000_t202" style="position:absolute;margin-left:300.1pt;margin-top:771.15pt;width:13.1pt;height:11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" filled="f" stroked="f">
          <v:textbox inset="0,0,0,0">
            <w:txbxContent>
              <w:p w:rsidR="00F35333" w:rsidRDefault="00F35333">
                <w:pPr>
                  <w:spacing w:after="0" w:line="203" w:lineRule="exact"/>
                  <w:ind w:left="40" w:right="-20"/>
                  <w:rPr>
                    <w:rFonts w:ascii="Calibri" w:eastAsia="Calibri" w:hAnsi="Calibri" w:cs="Calibri"/>
                    <w:sz w:val="18"/>
                    <w:szCs w:val="18"/>
                  </w:rPr>
                </w:pPr>
                <w:r>
                  <w:fldChar w:fldCharType="begin"/>
                </w:r>
                <w:r>
                  <w:rPr>
                    <w:rFonts w:ascii="Calibri" w:eastAsia="Calibri" w:hAnsi="Calibri" w:cs="Calibri"/>
                    <w:position w:val="1"/>
                    <w:sz w:val="18"/>
                    <w:szCs w:val="18"/>
                  </w:rPr>
                  <w:instrText xml:space="preserve"> PAGE </w:instrText>
                </w:r>
                <w:r>
                  <w:fldChar w:fldCharType="separate"/>
                </w:r>
                <w:r w:rsidR="000C2FAB">
                  <w:rPr>
                    <w:rFonts w:ascii="Calibri" w:eastAsia="Calibri" w:hAnsi="Calibri" w:cs="Calibri"/>
                    <w:noProof/>
                    <w:position w:val="1"/>
                    <w:sz w:val="18"/>
                    <w:szCs w:val="18"/>
                  </w:rPr>
                  <w:t>14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D5B" w:rsidRDefault="004F0D5B">
      <w:pPr>
        <w:spacing w:after="0" w:line="240" w:lineRule="auto"/>
      </w:pPr>
      <w:r>
        <w:separator/>
      </w:r>
    </w:p>
  </w:footnote>
  <w:footnote w:type="continuationSeparator" w:id="0">
    <w:p w:rsidR="004F0D5B" w:rsidRDefault="004F0D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939D8"/>
    <w:multiLevelType w:val="multilevel"/>
    <w:tmpl w:val="1D4939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77A07D94"/>
    <w:multiLevelType w:val="hybridMultilevel"/>
    <w:tmpl w:val="90CAF80C"/>
    <w:lvl w:ilvl="0" w:tplc="FA4AA000">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6D65B7"/>
    <w:rsid w:val="00007E2C"/>
    <w:rsid w:val="000107C1"/>
    <w:rsid w:val="000116FE"/>
    <w:rsid w:val="000143FF"/>
    <w:rsid w:val="00015D96"/>
    <w:rsid w:val="00017C58"/>
    <w:rsid w:val="00017DD6"/>
    <w:rsid w:val="000200D9"/>
    <w:rsid w:val="00021448"/>
    <w:rsid w:val="00022E57"/>
    <w:rsid w:val="00023658"/>
    <w:rsid w:val="00024B7B"/>
    <w:rsid w:val="0002560C"/>
    <w:rsid w:val="0003485E"/>
    <w:rsid w:val="00035B97"/>
    <w:rsid w:val="00037073"/>
    <w:rsid w:val="00044D9E"/>
    <w:rsid w:val="0004557B"/>
    <w:rsid w:val="00045B6A"/>
    <w:rsid w:val="00050C01"/>
    <w:rsid w:val="00054DD1"/>
    <w:rsid w:val="00054E58"/>
    <w:rsid w:val="00055B78"/>
    <w:rsid w:val="00057285"/>
    <w:rsid w:val="00060539"/>
    <w:rsid w:val="00063854"/>
    <w:rsid w:val="0006731D"/>
    <w:rsid w:val="0006792E"/>
    <w:rsid w:val="000714B2"/>
    <w:rsid w:val="0007227A"/>
    <w:rsid w:val="00072CE4"/>
    <w:rsid w:val="0007329F"/>
    <w:rsid w:val="00073713"/>
    <w:rsid w:val="00081FD0"/>
    <w:rsid w:val="00082CD4"/>
    <w:rsid w:val="0008322C"/>
    <w:rsid w:val="00085C27"/>
    <w:rsid w:val="00086598"/>
    <w:rsid w:val="000867C3"/>
    <w:rsid w:val="000879CE"/>
    <w:rsid w:val="0009065E"/>
    <w:rsid w:val="00090B91"/>
    <w:rsid w:val="00091056"/>
    <w:rsid w:val="00091C6B"/>
    <w:rsid w:val="000952E8"/>
    <w:rsid w:val="000969A7"/>
    <w:rsid w:val="0009735D"/>
    <w:rsid w:val="000A138B"/>
    <w:rsid w:val="000A1690"/>
    <w:rsid w:val="000A1AE4"/>
    <w:rsid w:val="000A61D2"/>
    <w:rsid w:val="000A68EE"/>
    <w:rsid w:val="000B0FAF"/>
    <w:rsid w:val="000B2117"/>
    <w:rsid w:val="000B434C"/>
    <w:rsid w:val="000B7B77"/>
    <w:rsid w:val="000C2FAB"/>
    <w:rsid w:val="000C48A7"/>
    <w:rsid w:val="000C51FF"/>
    <w:rsid w:val="000D0619"/>
    <w:rsid w:val="000D0831"/>
    <w:rsid w:val="000D1C15"/>
    <w:rsid w:val="000D271C"/>
    <w:rsid w:val="000D4F0E"/>
    <w:rsid w:val="000E05C7"/>
    <w:rsid w:val="000E38FF"/>
    <w:rsid w:val="000F0283"/>
    <w:rsid w:val="000F0656"/>
    <w:rsid w:val="000F3B99"/>
    <w:rsid w:val="000F49F4"/>
    <w:rsid w:val="000F57F1"/>
    <w:rsid w:val="000F765C"/>
    <w:rsid w:val="000F7B55"/>
    <w:rsid w:val="00103D6A"/>
    <w:rsid w:val="00103ED8"/>
    <w:rsid w:val="001068DA"/>
    <w:rsid w:val="00107C9E"/>
    <w:rsid w:val="00110DB1"/>
    <w:rsid w:val="00114E31"/>
    <w:rsid w:val="001229AE"/>
    <w:rsid w:val="00122C5D"/>
    <w:rsid w:val="00123A83"/>
    <w:rsid w:val="001240CF"/>
    <w:rsid w:val="001243AC"/>
    <w:rsid w:val="00124756"/>
    <w:rsid w:val="0012581C"/>
    <w:rsid w:val="00125DB4"/>
    <w:rsid w:val="00127575"/>
    <w:rsid w:val="001331C3"/>
    <w:rsid w:val="00144946"/>
    <w:rsid w:val="00146516"/>
    <w:rsid w:val="001473B3"/>
    <w:rsid w:val="001507CA"/>
    <w:rsid w:val="00151618"/>
    <w:rsid w:val="00152FC8"/>
    <w:rsid w:val="001604C0"/>
    <w:rsid w:val="00160D47"/>
    <w:rsid w:val="0016104F"/>
    <w:rsid w:val="001611C2"/>
    <w:rsid w:val="00170B56"/>
    <w:rsid w:val="00173F1E"/>
    <w:rsid w:val="00173FC6"/>
    <w:rsid w:val="00175218"/>
    <w:rsid w:val="00175753"/>
    <w:rsid w:val="00183B6F"/>
    <w:rsid w:val="0018611A"/>
    <w:rsid w:val="00186401"/>
    <w:rsid w:val="00192505"/>
    <w:rsid w:val="0019748B"/>
    <w:rsid w:val="001A01CC"/>
    <w:rsid w:val="001A21F2"/>
    <w:rsid w:val="001A2D9F"/>
    <w:rsid w:val="001A4C2A"/>
    <w:rsid w:val="001A6A6F"/>
    <w:rsid w:val="001B6F5B"/>
    <w:rsid w:val="001C1AB8"/>
    <w:rsid w:val="001C1C63"/>
    <w:rsid w:val="001C2221"/>
    <w:rsid w:val="001C3676"/>
    <w:rsid w:val="001C3D2C"/>
    <w:rsid w:val="001C4FFE"/>
    <w:rsid w:val="001C5192"/>
    <w:rsid w:val="001C60B4"/>
    <w:rsid w:val="001C6A72"/>
    <w:rsid w:val="001C76EA"/>
    <w:rsid w:val="001D0E4A"/>
    <w:rsid w:val="001D48A2"/>
    <w:rsid w:val="001E05D6"/>
    <w:rsid w:val="001E1094"/>
    <w:rsid w:val="001E3BB0"/>
    <w:rsid w:val="001E6371"/>
    <w:rsid w:val="001E7B88"/>
    <w:rsid w:val="001F0FE8"/>
    <w:rsid w:val="001F2CB8"/>
    <w:rsid w:val="001F4478"/>
    <w:rsid w:val="001F45E0"/>
    <w:rsid w:val="001F7A15"/>
    <w:rsid w:val="001F7B89"/>
    <w:rsid w:val="00200BCA"/>
    <w:rsid w:val="002025B0"/>
    <w:rsid w:val="00202AEA"/>
    <w:rsid w:val="0020697C"/>
    <w:rsid w:val="00206F74"/>
    <w:rsid w:val="00210A5B"/>
    <w:rsid w:val="002169B8"/>
    <w:rsid w:val="002215C3"/>
    <w:rsid w:val="00221AC5"/>
    <w:rsid w:val="00222367"/>
    <w:rsid w:val="00223A97"/>
    <w:rsid w:val="00225145"/>
    <w:rsid w:val="00225784"/>
    <w:rsid w:val="00227669"/>
    <w:rsid w:val="00227746"/>
    <w:rsid w:val="0023050F"/>
    <w:rsid w:val="00235AE4"/>
    <w:rsid w:val="0024232E"/>
    <w:rsid w:val="00243681"/>
    <w:rsid w:val="00245198"/>
    <w:rsid w:val="00245B64"/>
    <w:rsid w:val="00245F27"/>
    <w:rsid w:val="002516D4"/>
    <w:rsid w:val="00254F8A"/>
    <w:rsid w:val="00255065"/>
    <w:rsid w:val="002554E0"/>
    <w:rsid w:val="00261956"/>
    <w:rsid w:val="00263030"/>
    <w:rsid w:val="00263628"/>
    <w:rsid w:val="00266AAB"/>
    <w:rsid w:val="00271121"/>
    <w:rsid w:val="0027117B"/>
    <w:rsid w:val="00272626"/>
    <w:rsid w:val="00274371"/>
    <w:rsid w:val="0028028D"/>
    <w:rsid w:val="002827D9"/>
    <w:rsid w:val="00282FE5"/>
    <w:rsid w:val="00291BD6"/>
    <w:rsid w:val="002928D7"/>
    <w:rsid w:val="002952A0"/>
    <w:rsid w:val="002955B6"/>
    <w:rsid w:val="00295678"/>
    <w:rsid w:val="00295EDD"/>
    <w:rsid w:val="002A0E5F"/>
    <w:rsid w:val="002A470B"/>
    <w:rsid w:val="002A51A3"/>
    <w:rsid w:val="002A66D5"/>
    <w:rsid w:val="002A6ACC"/>
    <w:rsid w:val="002C2F89"/>
    <w:rsid w:val="002C39F0"/>
    <w:rsid w:val="002D1E75"/>
    <w:rsid w:val="002D4C70"/>
    <w:rsid w:val="002D5031"/>
    <w:rsid w:val="002E177A"/>
    <w:rsid w:val="002E31CA"/>
    <w:rsid w:val="002E4E15"/>
    <w:rsid w:val="002E521E"/>
    <w:rsid w:val="002E5D41"/>
    <w:rsid w:val="002F2460"/>
    <w:rsid w:val="002F4541"/>
    <w:rsid w:val="002F55C5"/>
    <w:rsid w:val="002F6921"/>
    <w:rsid w:val="003023F5"/>
    <w:rsid w:val="0030382E"/>
    <w:rsid w:val="003040F6"/>
    <w:rsid w:val="0030440A"/>
    <w:rsid w:val="003113BC"/>
    <w:rsid w:val="00314930"/>
    <w:rsid w:val="00317C43"/>
    <w:rsid w:val="003200F8"/>
    <w:rsid w:val="00327039"/>
    <w:rsid w:val="0032746F"/>
    <w:rsid w:val="0032771F"/>
    <w:rsid w:val="003300B7"/>
    <w:rsid w:val="003337DB"/>
    <w:rsid w:val="00333DEE"/>
    <w:rsid w:val="00334ACD"/>
    <w:rsid w:val="003360C7"/>
    <w:rsid w:val="003362B4"/>
    <w:rsid w:val="0034464E"/>
    <w:rsid w:val="0034483E"/>
    <w:rsid w:val="003463D1"/>
    <w:rsid w:val="00347350"/>
    <w:rsid w:val="003502F6"/>
    <w:rsid w:val="00354893"/>
    <w:rsid w:val="00360525"/>
    <w:rsid w:val="00364357"/>
    <w:rsid w:val="00366538"/>
    <w:rsid w:val="00367498"/>
    <w:rsid w:val="003711CA"/>
    <w:rsid w:val="0037372B"/>
    <w:rsid w:val="00373FC7"/>
    <w:rsid w:val="00375CC3"/>
    <w:rsid w:val="003816FB"/>
    <w:rsid w:val="003827B1"/>
    <w:rsid w:val="003828E2"/>
    <w:rsid w:val="003832EC"/>
    <w:rsid w:val="003863B9"/>
    <w:rsid w:val="00386C47"/>
    <w:rsid w:val="00387515"/>
    <w:rsid w:val="003906A8"/>
    <w:rsid w:val="00390B7B"/>
    <w:rsid w:val="00391165"/>
    <w:rsid w:val="00393709"/>
    <w:rsid w:val="0039621B"/>
    <w:rsid w:val="0039710C"/>
    <w:rsid w:val="00397119"/>
    <w:rsid w:val="003A350B"/>
    <w:rsid w:val="003A4846"/>
    <w:rsid w:val="003B12CE"/>
    <w:rsid w:val="003B4E8E"/>
    <w:rsid w:val="003C08D5"/>
    <w:rsid w:val="003C2643"/>
    <w:rsid w:val="003C35D3"/>
    <w:rsid w:val="003C3FD0"/>
    <w:rsid w:val="003C5672"/>
    <w:rsid w:val="003D0D09"/>
    <w:rsid w:val="003D0EFB"/>
    <w:rsid w:val="003D14EB"/>
    <w:rsid w:val="003D3B16"/>
    <w:rsid w:val="003D5F51"/>
    <w:rsid w:val="003D77C1"/>
    <w:rsid w:val="003D7FFB"/>
    <w:rsid w:val="003E1014"/>
    <w:rsid w:val="003E272A"/>
    <w:rsid w:val="003E3F5C"/>
    <w:rsid w:val="003E4661"/>
    <w:rsid w:val="003E4946"/>
    <w:rsid w:val="003F0022"/>
    <w:rsid w:val="003F3189"/>
    <w:rsid w:val="003F37D6"/>
    <w:rsid w:val="003F3F49"/>
    <w:rsid w:val="003F4C23"/>
    <w:rsid w:val="004010E6"/>
    <w:rsid w:val="00402881"/>
    <w:rsid w:val="00403C7F"/>
    <w:rsid w:val="004073ED"/>
    <w:rsid w:val="004075E4"/>
    <w:rsid w:val="004129FE"/>
    <w:rsid w:val="00413D99"/>
    <w:rsid w:val="00414383"/>
    <w:rsid w:val="00417184"/>
    <w:rsid w:val="004221B1"/>
    <w:rsid w:val="0042253B"/>
    <w:rsid w:val="00424162"/>
    <w:rsid w:val="004251CC"/>
    <w:rsid w:val="004254FD"/>
    <w:rsid w:val="00426825"/>
    <w:rsid w:val="0043105C"/>
    <w:rsid w:val="00433BE4"/>
    <w:rsid w:val="00436CD3"/>
    <w:rsid w:val="004425CC"/>
    <w:rsid w:val="0045021F"/>
    <w:rsid w:val="004514D6"/>
    <w:rsid w:val="004532F7"/>
    <w:rsid w:val="0045436C"/>
    <w:rsid w:val="00455A43"/>
    <w:rsid w:val="00456872"/>
    <w:rsid w:val="0045695D"/>
    <w:rsid w:val="00461F68"/>
    <w:rsid w:val="00462117"/>
    <w:rsid w:val="00462C93"/>
    <w:rsid w:val="00467A57"/>
    <w:rsid w:val="00473570"/>
    <w:rsid w:val="004735C5"/>
    <w:rsid w:val="004750E2"/>
    <w:rsid w:val="00481A48"/>
    <w:rsid w:val="0048648D"/>
    <w:rsid w:val="00486B4C"/>
    <w:rsid w:val="004925FB"/>
    <w:rsid w:val="00494EDE"/>
    <w:rsid w:val="004A4C97"/>
    <w:rsid w:val="004B1A86"/>
    <w:rsid w:val="004B622D"/>
    <w:rsid w:val="004B6C4C"/>
    <w:rsid w:val="004C0F04"/>
    <w:rsid w:val="004C39D8"/>
    <w:rsid w:val="004C39EF"/>
    <w:rsid w:val="004D15FA"/>
    <w:rsid w:val="004D1CA0"/>
    <w:rsid w:val="004D3203"/>
    <w:rsid w:val="004E09F3"/>
    <w:rsid w:val="004E21F4"/>
    <w:rsid w:val="004E38CC"/>
    <w:rsid w:val="004F0D5B"/>
    <w:rsid w:val="004F1D4B"/>
    <w:rsid w:val="004F3282"/>
    <w:rsid w:val="004F3F5C"/>
    <w:rsid w:val="00502C38"/>
    <w:rsid w:val="005033C3"/>
    <w:rsid w:val="005045DE"/>
    <w:rsid w:val="00504C27"/>
    <w:rsid w:val="00505D29"/>
    <w:rsid w:val="00510578"/>
    <w:rsid w:val="00512540"/>
    <w:rsid w:val="00512B22"/>
    <w:rsid w:val="00514258"/>
    <w:rsid w:val="00514D90"/>
    <w:rsid w:val="0051793A"/>
    <w:rsid w:val="00520857"/>
    <w:rsid w:val="00521D9F"/>
    <w:rsid w:val="00521E46"/>
    <w:rsid w:val="00523832"/>
    <w:rsid w:val="00525FE0"/>
    <w:rsid w:val="005263F6"/>
    <w:rsid w:val="005265DF"/>
    <w:rsid w:val="005270C4"/>
    <w:rsid w:val="0052756E"/>
    <w:rsid w:val="00535745"/>
    <w:rsid w:val="005402B1"/>
    <w:rsid w:val="00542FBE"/>
    <w:rsid w:val="00551E5F"/>
    <w:rsid w:val="00553391"/>
    <w:rsid w:val="00555450"/>
    <w:rsid w:val="00564E66"/>
    <w:rsid w:val="005663F1"/>
    <w:rsid w:val="0056725D"/>
    <w:rsid w:val="0056734F"/>
    <w:rsid w:val="00571235"/>
    <w:rsid w:val="00571F15"/>
    <w:rsid w:val="005720E8"/>
    <w:rsid w:val="00573FEF"/>
    <w:rsid w:val="00574E88"/>
    <w:rsid w:val="0057525A"/>
    <w:rsid w:val="00575640"/>
    <w:rsid w:val="005757B0"/>
    <w:rsid w:val="00575F19"/>
    <w:rsid w:val="00576289"/>
    <w:rsid w:val="00581FA6"/>
    <w:rsid w:val="0058486E"/>
    <w:rsid w:val="00586DF0"/>
    <w:rsid w:val="0058727A"/>
    <w:rsid w:val="00590305"/>
    <w:rsid w:val="0059278A"/>
    <w:rsid w:val="0059525C"/>
    <w:rsid w:val="00595A5C"/>
    <w:rsid w:val="00596398"/>
    <w:rsid w:val="005970B2"/>
    <w:rsid w:val="005A0745"/>
    <w:rsid w:val="005A14B6"/>
    <w:rsid w:val="005A17AA"/>
    <w:rsid w:val="005A2F1A"/>
    <w:rsid w:val="005B01E4"/>
    <w:rsid w:val="005B3E2C"/>
    <w:rsid w:val="005B68D2"/>
    <w:rsid w:val="005B7AE3"/>
    <w:rsid w:val="005C63C6"/>
    <w:rsid w:val="005C7ACC"/>
    <w:rsid w:val="005D06E0"/>
    <w:rsid w:val="005D0B20"/>
    <w:rsid w:val="005D438E"/>
    <w:rsid w:val="005D5517"/>
    <w:rsid w:val="005E0C6D"/>
    <w:rsid w:val="005E129C"/>
    <w:rsid w:val="005E2B07"/>
    <w:rsid w:val="005E7A47"/>
    <w:rsid w:val="005F1D80"/>
    <w:rsid w:val="005F428F"/>
    <w:rsid w:val="005F4B50"/>
    <w:rsid w:val="005F5F6A"/>
    <w:rsid w:val="005F66EC"/>
    <w:rsid w:val="00603F82"/>
    <w:rsid w:val="00605A2B"/>
    <w:rsid w:val="00606D20"/>
    <w:rsid w:val="00607DAB"/>
    <w:rsid w:val="00611D24"/>
    <w:rsid w:val="00611E65"/>
    <w:rsid w:val="006162A1"/>
    <w:rsid w:val="00621A5A"/>
    <w:rsid w:val="00624008"/>
    <w:rsid w:val="00624AFC"/>
    <w:rsid w:val="00625F45"/>
    <w:rsid w:val="00626151"/>
    <w:rsid w:val="00626274"/>
    <w:rsid w:val="00626390"/>
    <w:rsid w:val="00626515"/>
    <w:rsid w:val="006308B0"/>
    <w:rsid w:val="00632814"/>
    <w:rsid w:val="00632E15"/>
    <w:rsid w:val="0063682B"/>
    <w:rsid w:val="00642305"/>
    <w:rsid w:val="00642389"/>
    <w:rsid w:val="00644205"/>
    <w:rsid w:val="00644C21"/>
    <w:rsid w:val="00647616"/>
    <w:rsid w:val="00650E64"/>
    <w:rsid w:val="0065235F"/>
    <w:rsid w:val="0065355A"/>
    <w:rsid w:val="00654147"/>
    <w:rsid w:val="0065501A"/>
    <w:rsid w:val="00661149"/>
    <w:rsid w:val="0066405F"/>
    <w:rsid w:val="00664566"/>
    <w:rsid w:val="00664B44"/>
    <w:rsid w:val="00665664"/>
    <w:rsid w:val="0067000F"/>
    <w:rsid w:val="00672CF5"/>
    <w:rsid w:val="006755BC"/>
    <w:rsid w:val="00681825"/>
    <w:rsid w:val="00684106"/>
    <w:rsid w:val="006869C1"/>
    <w:rsid w:val="00690FC0"/>
    <w:rsid w:val="00692C5C"/>
    <w:rsid w:val="006976EB"/>
    <w:rsid w:val="006A5764"/>
    <w:rsid w:val="006A5DFD"/>
    <w:rsid w:val="006B3A89"/>
    <w:rsid w:val="006B45CD"/>
    <w:rsid w:val="006B5A4E"/>
    <w:rsid w:val="006B675C"/>
    <w:rsid w:val="006C1523"/>
    <w:rsid w:val="006C187F"/>
    <w:rsid w:val="006C4CFE"/>
    <w:rsid w:val="006C4E30"/>
    <w:rsid w:val="006C5D99"/>
    <w:rsid w:val="006D18EF"/>
    <w:rsid w:val="006D3D07"/>
    <w:rsid w:val="006D457B"/>
    <w:rsid w:val="006D51A1"/>
    <w:rsid w:val="006D65B7"/>
    <w:rsid w:val="006D7261"/>
    <w:rsid w:val="006E089A"/>
    <w:rsid w:val="006E2178"/>
    <w:rsid w:val="006E25AE"/>
    <w:rsid w:val="006E6688"/>
    <w:rsid w:val="006E6E62"/>
    <w:rsid w:val="006E7EC9"/>
    <w:rsid w:val="006F43E2"/>
    <w:rsid w:val="00700061"/>
    <w:rsid w:val="00701C79"/>
    <w:rsid w:val="00703B19"/>
    <w:rsid w:val="00703CB7"/>
    <w:rsid w:val="007047CC"/>
    <w:rsid w:val="007049F3"/>
    <w:rsid w:val="00705D23"/>
    <w:rsid w:val="00707848"/>
    <w:rsid w:val="00710D69"/>
    <w:rsid w:val="00711384"/>
    <w:rsid w:val="00720519"/>
    <w:rsid w:val="00723A21"/>
    <w:rsid w:val="00724158"/>
    <w:rsid w:val="00725649"/>
    <w:rsid w:val="00725B29"/>
    <w:rsid w:val="00725B8F"/>
    <w:rsid w:val="00734C44"/>
    <w:rsid w:val="00736B2A"/>
    <w:rsid w:val="00737030"/>
    <w:rsid w:val="00740897"/>
    <w:rsid w:val="00744775"/>
    <w:rsid w:val="0074756A"/>
    <w:rsid w:val="00751E92"/>
    <w:rsid w:val="00751F25"/>
    <w:rsid w:val="00752174"/>
    <w:rsid w:val="00754250"/>
    <w:rsid w:val="00756FE4"/>
    <w:rsid w:val="007575BB"/>
    <w:rsid w:val="007601D6"/>
    <w:rsid w:val="007623BF"/>
    <w:rsid w:val="00762832"/>
    <w:rsid w:val="00764C38"/>
    <w:rsid w:val="00772C01"/>
    <w:rsid w:val="007757F5"/>
    <w:rsid w:val="00780DED"/>
    <w:rsid w:val="0078249A"/>
    <w:rsid w:val="00791D89"/>
    <w:rsid w:val="007921C5"/>
    <w:rsid w:val="00795A74"/>
    <w:rsid w:val="00795CBC"/>
    <w:rsid w:val="00796193"/>
    <w:rsid w:val="007A1908"/>
    <w:rsid w:val="007A2DBD"/>
    <w:rsid w:val="007A4149"/>
    <w:rsid w:val="007A45EE"/>
    <w:rsid w:val="007A5B73"/>
    <w:rsid w:val="007A5E96"/>
    <w:rsid w:val="007A787E"/>
    <w:rsid w:val="007B26DF"/>
    <w:rsid w:val="007B4002"/>
    <w:rsid w:val="007B4591"/>
    <w:rsid w:val="007B4803"/>
    <w:rsid w:val="007B58A9"/>
    <w:rsid w:val="007C290F"/>
    <w:rsid w:val="007C2B3F"/>
    <w:rsid w:val="007C4231"/>
    <w:rsid w:val="007C7ECA"/>
    <w:rsid w:val="007D31A6"/>
    <w:rsid w:val="007D333A"/>
    <w:rsid w:val="007D4974"/>
    <w:rsid w:val="007D52A4"/>
    <w:rsid w:val="007E29BB"/>
    <w:rsid w:val="007E696D"/>
    <w:rsid w:val="007E745F"/>
    <w:rsid w:val="007E7ADC"/>
    <w:rsid w:val="007E7DBE"/>
    <w:rsid w:val="007F43E0"/>
    <w:rsid w:val="007F6BBA"/>
    <w:rsid w:val="0080245B"/>
    <w:rsid w:val="00807B2D"/>
    <w:rsid w:val="00810223"/>
    <w:rsid w:val="008113AB"/>
    <w:rsid w:val="00811E3E"/>
    <w:rsid w:val="0081257F"/>
    <w:rsid w:val="00812756"/>
    <w:rsid w:val="00815918"/>
    <w:rsid w:val="008162B9"/>
    <w:rsid w:val="00823050"/>
    <w:rsid w:val="008231BB"/>
    <w:rsid w:val="008235F8"/>
    <w:rsid w:val="008236AB"/>
    <w:rsid w:val="00824D61"/>
    <w:rsid w:val="0082511A"/>
    <w:rsid w:val="008273C4"/>
    <w:rsid w:val="00827CD6"/>
    <w:rsid w:val="0083185C"/>
    <w:rsid w:val="008334C4"/>
    <w:rsid w:val="00840211"/>
    <w:rsid w:val="00842E49"/>
    <w:rsid w:val="00843DC3"/>
    <w:rsid w:val="00846022"/>
    <w:rsid w:val="00846F6A"/>
    <w:rsid w:val="0084797A"/>
    <w:rsid w:val="0085003A"/>
    <w:rsid w:val="008523A9"/>
    <w:rsid w:val="00854CAC"/>
    <w:rsid w:val="00855694"/>
    <w:rsid w:val="00855DC2"/>
    <w:rsid w:val="00856A59"/>
    <w:rsid w:val="00863FAF"/>
    <w:rsid w:val="00864F45"/>
    <w:rsid w:val="00866479"/>
    <w:rsid w:val="00867948"/>
    <w:rsid w:val="00870245"/>
    <w:rsid w:val="008703DE"/>
    <w:rsid w:val="0087112F"/>
    <w:rsid w:val="00875064"/>
    <w:rsid w:val="0087625F"/>
    <w:rsid w:val="008826DE"/>
    <w:rsid w:val="00884086"/>
    <w:rsid w:val="008856AF"/>
    <w:rsid w:val="00887AA7"/>
    <w:rsid w:val="008913AB"/>
    <w:rsid w:val="00891445"/>
    <w:rsid w:val="00892BBD"/>
    <w:rsid w:val="00892DF8"/>
    <w:rsid w:val="008938E9"/>
    <w:rsid w:val="00893B1D"/>
    <w:rsid w:val="00896EF4"/>
    <w:rsid w:val="00897817"/>
    <w:rsid w:val="008A1304"/>
    <w:rsid w:val="008A228A"/>
    <w:rsid w:val="008A32A4"/>
    <w:rsid w:val="008A372E"/>
    <w:rsid w:val="008A3796"/>
    <w:rsid w:val="008A3D40"/>
    <w:rsid w:val="008A496D"/>
    <w:rsid w:val="008A50AA"/>
    <w:rsid w:val="008B116E"/>
    <w:rsid w:val="008B65C0"/>
    <w:rsid w:val="008B755E"/>
    <w:rsid w:val="008B7B37"/>
    <w:rsid w:val="008C4DE7"/>
    <w:rsid w:val="008C7452"/>
    <w:rsid w:val="008D2F4A"/>
    <w:rsid w:val="008D4991"/>
    <w:rsid w:val="008D5A33"/>
    <w:rsid w:val="008D6E2B"/>
    <w:rsid w:val="008D7194"/>
    <w:rsid w:val="008D75B4"/>
    <w:rsid w:val="008E0094"/>
    <w:rsid w:val="008E2B7B"/>
    <w:rsid w:val="008E3EFD"/>
    <w:rsid w:val="008E67B3"/>
    <w:rsid w:val="008E70BD"/>
    <w:rsid w:val="008E7150"/>
    <w:rsid w:val="008F0252"/>
    <w:rsid w:val="008F0AF0"/>
    <w:rsid w:val="008F0CA0"/>
    <w:rsid w:val="008F1828"/>
    <w:rsid w:val="008F1AF9"/>
    <w:rsid w:val="008F2394"/>
    <w:rsid w:val="008F2F08"/>
    <w:rsid w:val="008F5F7B"/>
    <w:rsid w:val="009027A0"/>
    <w:rsid w:val="009037A1"/>
    <w:rsid w:val="009067D3"/>
    <w:rsid w:val="009116DC"/>
    <w:rsid w:val="00912DCE"/>
    <w:rsid w:val="0091345B"/>
    <w:rsid w:val="00914F43"/>
    <w:rsid w:val="0092075E"/>
    <w:rsid w:val="0092157B"/>
    <w:rsid w:val="00922F03"/>
    <w:rsid w:val="00923712"/>
    <w:rsid w:val="00925114"/>
    <w:rsid w:val="0092601A"/>
    <w:rsid w:val="00930213"/>
    <w:rsid w:val="009309BE"/>
    <w:rsid w:val="009309E0"/>
    <w:rsid w:val="009408D8"/>
    <w:rsid w:val="0094132A"/>
    <w:rsid w:val="009428DA"/>
    <w:rsid w:val="00951495"/>
    <w:rsid w:val="00953A0F"/>
    <w:rsid w:val="009601DA"/>
    <w:rsid w:val="0096235B"/>
    <w:rsid w:val="009644F9"/>
    <w:rsid w:val="0096500D"/>
    <w:rsid w:val="009657EF"/>
    <w:rsid w:val="00966A18"/>
    <w:rsid w:val="0096759C"/>
    <w:rsid w:val="00971235"/>
    <w:rsid w:val="0097205B"/>
    <w:rsid w:val="00973365"/>
    <w:rsid w:val="00973EC9"/>
    <w:rsid w:val="00975335"/>
    <w:rsid w:val="009768C9"/>
    <w:rsid w:val="009777DE"/>
    <w:rsid w:val="00977C6B"/>
    <w:rsid w:val="00986A05"/>
    <w:rsid w:val="0099035E"/>
    <w:rsid w:val="00990CE9"/>
    <w:rsid w:val="00991071"/>
    <w:rsid w:val="009918D1"/>
    <w:rsid w:val="00991CE6"/>
    <w:rsid w:val="009957A9"/>
    <w:rsid w:val="00995E78"/>
    <w:rsid w:val="009A100A"/>
    <w:rsid w:val="009A2FDE"/>
    <w:rsid w:val="009A32A3"/>
    <w:rsid w:val="009A556F"/>
    <w:rsid w:val="009A6948"/>
    <w:rsid w:val="009B028C"/>
    <w:rsid w:val="009B07A1"/>
    <w:rsid w:val="009B0CA0"/>
    <w:rsid w:val="009B1B59"/>
    <w:rsid w:val="009B1C61"/>
    <w:rsid w:val="009B2D7A"/>
    <w:rsid w:val="009C2707"/>
    <w:rsid w:val="009D13DF"/>
    <w:rsid w:val="009D3565"/>
    <w:rsid w:val="009E149B"/>
    <w:rsid w:val="009E3F3E"/>
    <w:rsid w:val="009E540B"/>
    <w:rsid w:val="009E5CEE"/>
    <w:rsid w:val="009E644B"/>
    <w:rsid w:val="009E6AEF"/>
    <w:rsid w:val="009F0335"/>
    <w:rsid w:val="009F1841"/>
    <w:rsid w:val="009F3ED6"/>
    <w:rsid w:val="009F49C4"/>
    <w:rsid w:val="00A0251C"/>
    <w:rsid w:val="00A028B6"/>
    <w:rsid w:val="00A02FA2"/>
    <w:rsid w:val="00A03F79"/>
    <w:rsid w:val="00A051E7"/>
    <w:rsid w:val="00A07172"/>
    <w:rsid w:val="00A07752"/>
    <w:rsid w:val="00A17085"/>
    <w:rsid w:val="00A22F0B"/>
    <w:rsid w:val="00A319A4"/>
    <w:rsid w:val="00A3340D"/>
    <w:rsid w:val="00A4141E"/>
    <w:rsid w:val="00A41A1C"/>
    <w:rsid w:val="00A445C0"/>
    <w:rsid w:val="00A4732F"/>
    <w:rsid w:val="00A510D2"/>
    <w:rsid w:val="00A51A1A"/>
    <w:rsid w:val="00A568D9"/>
    <w:rsid w:val="00A60FD3"/>
    <w:rsid w:val="00A62026"/>
    <w:rsid w:val="00A6330F"/>
    <w:rsid w:val="00A6513D"/>
    <w:rsid w:val="00A7007C"/>
    <w:rsid w:val="00A71634"/>
    <w:rsid w:val="00A7439F"/>
    <w:rsid w:val="00A76229"/>
    <w:rsid w:val="00A76651"/>
    <w:rsid w:val="00A770ED"/>
    <w:rsid w:val="00A800FA"/>
    <w:rsid w:val="00A81EB1"/>
    <w:rsid w:val="00A82AC2"/>
    <w:rsid w:val="00A85A67"/>
    <w:rsid w:val="00A92837"/>
    <w:rsid w:val="00A93D43"/>
    <w:rsid w:val="00AA16E1"/>
    <w:rsid w:val="00AA1AEB"/>
    <w:rsid w:val="00AA26E5"/>
    <w:rsid w:val="00AA4097"/>
    <w:rsid w:val="00AB03D9"/>
    <w:rsid w:val="00AB0444"/>
    <w:rsid w:val="00AB1BC8"/>
    <w:rsid w:val="00AB4747"/>
    <w:rsid w:val="00AB4DE0"/>
    <w:rsid w:val="00AB6831"/>
    <w:rsid w:val="00AB798C"/>
    <w:rsid w:val="00AC5244"/>
    <w:rsid w:val="00AC542C"/>
    <w:rsid w:val="00AC5B1F"/>
    <w:rsid w:val="00AD571E"/>
    <w:rsid w:val="00AD6661"/>
    <w:rsid w:val="00AD7089"/>
    <w:rsid w:val="00AD7424"/>
    <w:rsid w:val="00AE1814"/>
    <w:rsid w:val="00AE620F"/>
    <w:rsid w:val="00AF058A"/>
    <w:rsid w:val="00AF26E2"/>
    <w:rsid w:val="00AF2C44"/>
    <w:rsid w:val="00B00E09"/>
    <w:rsid w:val="00B01C29"/>
    <w:rsid w:val="00B03743"/>
    <w:rsid w:val="00B05038"/>
    <w:rsid w:val="00B1117B"/>
    <w:rsid w:val="00B11447"/>
    <w:rsid w:val="00B131E2"/>
    <w:rsid w:val="00B21926"/>
    <w:rsid w:val="00B22722"/>
    <w:rsid w:val="00B22D3D"/>
    <w:rsid w:val="00B24D96"/>
    <w:rsid w:val="00B26A6A"/>
    <w:rsid w:val="00B26D3A"/>
    <w:rsid w:val="00B30398"/>
    <w:rsid w:val="00B328CA"/>
    <w:rsid w:val="00B344B2"/>
    <w:rsid w:val="00B3456B"/>
    <w:rsid w:val="00B37652"/>
    <w:rsid w:val="00B51D45"/>
    <w:rsid w:val="00B528A3"/>
    <w:rsid w:val="00B574F3"/>
    <w:rsid w:val="00B60D4A"/>
    <w:rsid w:val="00B610EC"/>
    <w:rsid w:val="00B616DE"/>
    <w:rsid w:val="00B6441D"/>
    <w:rsid w:val="00B649F9"/>
    <w:rsid w:val="00B757E5"/>
    <w:rsid w:val="00B80B85"/>
    <w:rsid w:val="00B80BA2"/>
    <w:rsid w:val="00B80F19"/>
    <w:rsid w:val="00B8139D"/>
    <w:rsid w:val="00B84525"/>
    <w:rsid w:val="00B84670"/>
    <w:rsid w:val="00B86061"/>
    <w:rsid w:val="00B860D1"/>
    <w:rsid w:val="00B92FBA"/>
    <w:rsid w:val="00B930F2"/>
    <w:rsid w:val="00B9599D"/>
    <w:rsid w:val="00B966E6"/>
    <w:rsid w:val="00B96F4D"/>
    <w:rsid w:val="00BA0BE9"/>
    <w:rsid w:val="00BA3963"/>
    <w:rsid w:val="00BA4225"/>
    <w:rsid w:val="00BB00D4"/>
    <w:rsid w:val="00BB1089"/>
    <w:rsid w:val="00BB20E1"/>
    <w:rsid w:val="00BB3997"/>
    <w:rsid w:val="00BB4FBA"/>
    <w:rsid w:val="00BB6241"/>
    <w:rsid w:val="00BC0A5B"/>
    <w:rsid w:val="00BD3846"/>
    <w:rsid w:val="00BE35F0"/>
    <w:rsid w:val="00BE3B11"/>
    <w:rsid w:val="00BE3C54"/>
    <w:rsid w:val="00BF0934"/>
    <w:rsid w:val="00BF3A95"/>
    <w:rsid w:val="00BF4D56"/>
    <w:rsid w:val="00BF7AF3"/>
    <w:rsid w:val="00C0265F"/>
    <w:rsid w:val="00C02720"/>
    <w:rsid w:val="00C04497"/>
    <w:rsid w:val="00C11143"/>
    <w:rsid w:val="00C11496"/>
    <w:rsid w:val="00C12A54"/>
    <w:rsid w:val="00C13713"/>
    <w:rsid w:val="00C21DD4"/>
    <w:rsid w:val="00C23368"/>
    <w:rsid w:val="00C23925"/>
    <w:rsid w:val="00C2394A"/>
    <w:rsid w:val="00C2605F"/>
    <w:rsid w:val="00C42FEF"/>
    <w:rsid w:val="00C441E6"/>
    <w:rsid w:val="00C459D7"/>
    <w:rsid w:val="00C45A34"/>
    <w:rsid w:val="00C50C4F"/>
    <w:rsid w:val="00C524EA"/>
    <w:rsid w:val="00C53A69"/>
    <w:rsid w:val="00C54A3A"/>
    <w:rsid w:val="00C57353"/>
    <w:rsid w:val="00C607FD"/>
    <w:rsid w:val="00C60E5A"/>
    <w:rsid w:val="00C60FDA"/>
    <w:rsid w:val="00C61AB4"/>
    <w:rsid w:val="00C65862"/>
    <w:rsid w:val="00C65E05"/>
    <w:rsid w:val="00C70545"/>
    <w:rsid w:val="00C73960"/>
    <w:rsid w:val="00C73ECB"/>
    <w:rsid w:val="00C74018"/>
    <w:rsid w:val="00C75B79"/>
    <w:rsid w:val="00C82A15"/>
    <w:rsid w:val="00C84A3B"/>
    <w:rsid w:val="00C878B7"/>
    <w:rsid w:val="00C928A1"/>
    <w:rsid w:val="00C92A1C"/>
    <w:rsid w:val="00C92E29"/>
    <w:rsid w:val="00C93C3F"/>
    <w:rsid w:val="00C93D33"/>
    <w:rsid w:val="00C9591C"/>
    <w:rsid w:val="00C95B46"/>
    <w:rsid w:val="00C964A7"/>
    <w:rsid w:val="00CA0227"/>
    <w:rsid w:val="00CA4BC7"/>
    <w:rsid w:val="00CA68CA"/>
    <w:rsid w:val="00CA68E0"/>
    <w:rsid w:val="00CA6A7B"/>
    <w:rsid w:val="00CB01FD"/>
    <w:rsid w:val="00CB1633"/>
    <w:rsid w:val="00CB1FEE"/>
    <w:rsid w:val="00CB2581"/>
    <w:rsid w:val="00CB6393"/>
    <w:rsid w:val="00CB71A1"/>
    <w:rsid w:val="00CB71C1"/>
    <w:rsid w:val="00CC5566"/>
    <w:rsid w:val="00CC5D88"/>
    <w:rsid w:val="00CD1866"/>
    <w:rsid w:val="00CE0090"/>
    <w:rsid w:val="00CE10E7"/>
    <w:rsid w:val="00CE5140"/>
    <w:rsid w:val="00CF1C04"/>
    <w:rsid w:val="00CF3ACA"/>
    <w:rsid w:val="00CF445A"/>
    <w:rsid w:val="00CF447E"/>
    <w:rsid w:val="00CF49FF"/>
    <w:rsid w:val="00D008AC"/>
    <w:rsid w:val="00D05097"/>
    <w:rsid w:val="00D10707"/>
    <w:rsid w:val="00D12568"/>
    <w:rsid w:val="00D13503"/>
    <w:rsid w:val="00D14837"/>
    <w:rsid w:val="00D24C3B"/>
    <w:rsid w:val="00D25050"/>
    <w:rsid w:val="00D25261"/>
    <w:rsid w:val="00D25B6F"/>
    <w:rsid w:val="00D26751"/>
    <w:rsid w:val="00D2725B"/>
    <w:rsid w:val="00D276F8"/>
    <w:rsid w:val="00D3114A"/>
    <w:rsid w:val="00D32E9D"/>
    <w:rsid w:val="00D33A39"/>
    <w:rsid w:val="00D3699E"/>
    <w:rsid w:val="00D404B5"/>
    <w:rsid w:val="00D409DB"/>
    <w:rsid w:val="00D42A10"/>
    <w:rsid w:val="00D43669"/>
    <w:rsid w:val="00D51335"/>
    <w:rsid w:val="00D53768"/>
    <w:rsid w:val="00D54CC7"/>
    <w:rsid w:val="00D55FEE"/>
    <w:rsid w:val="00D57679"/>
    <w:rsid w:val="00D653A6"/>
    <w:rsid w:val="00D67A5D"/>
    <w:rsid w:val="00D67ECB"/>
    <w:rsid w:val="00D71877"/>
    <w:rsid w:val="00D724F2"/>
    <w:rsid w:val="00D75758"/>
    <w:rsid w:val="00D75E57"/>
    <w:rsid w:val="00D76EA1"/>
    <w:rsid w:val="00D77CF7"/>
    <w:rsid w:val="00D901C6"/>
    <w:rsid w:val="00D91925"/>
    <w:rsid w:val="00DA00FD"/>
    <w:rsid w:val="00DA365F"/>
    <w:rsid w:val="00DA4844"/>
    <w:rsid w:val="00DA48F7"/>
    <w:rsid w:val="00DA6709"/>
    <w:rsid w:val="00DA780C"/>
    <w:rsid w:val="00DA7E0C"/>
    <w:rsid w:val="00DB1358"/>
    <w:rsid w:val="00DB38DD"/>
    <w:rsid w:val="00DB3B4E"/>
    <w:rsid w:val="00DB7767"/>
    <w:rsid w:val="00DC338C"/>
    <w:rsid w:val="00DC444A"/>
    <w:rsid w:val="00DC5899"/>
    <w:rsid w:val="00DC61C6"/>
    <w:rsid w:val="00DC6669"/>
    <w:rsid w:val="00DD1D29"/>
    <w:rsid w:val="00DD3300"/>
    <w:rsid w:val="00DD4AAB"/>
    <w:rsid w:val="00DD5448"/>
    <w:rsid w:val="00DD5536"/>
    <w:rsid w:val="00DD579D"/>
    <w:rsid w:val="00DD7047"/>
    <w:rsid w:val="00DD74F5"/>
    <w:rsid w:val="00DE260A"/>
    <w:rsid w:val="00DE3AA4"/>
    <w:rsid w:val="00DE4A3E"/>
    <w:rsid w:val="00DE69B0"/>
    <w:rsid w:val="00DF22DF"/>
    <w:rsid w:val="00DF4C92"/>
    <w:rsid w:val="00DF6838"/>
    <w:rsid w:val="00E04E72"/>
    <w:rsid w:val="00E11121"/>
    <w:rsid w:val="00E11717"/>
    <w:rsid w:val="00E151C4"/>
    <w:rsid w:val="00E15BD5"/>
    <w:rsid w:val="00E16037"/>
    <w:rsid w:val="00E17374"/>
    <w:rsid w:val="00E17C8F"/>
    <w:rsid w:val="00E20203"/>
    <w:rsid w:val="00E26498"/>
    <w:rsid w:val="00E2695E"/>
    <w:rsid w:val="00E26B22"/>
    <w:rsid w:val="00E26FFE"/>
    <w:rsid w:val="00E327BD"/>
    <w:rsid w:val="00E333BE"/>
    <w:rsid w:val="00E33E45"/>
    <w:rsid w:val="00E3508D"/>
    <w:rsid w:val="00E3695D"/>
    <w:rsid w:val="00E36C25"/>
    <w:rsid w:val="00E41CCF"/>
    <w:rsid w:val="00E41E20"/>
    <w:rsid w:val="00E47E13"/>
    <w:rsid w:val="00E50FD0"/>
    <w:rsid w:val="00E5272F"/>
    <w:rsid w:val="00E53BD0"/>
    <w:rsid w:val="00E638F6"/>
    <w:rsid w:val="00E63EA9"/>
    <w:rsid w:val="00E640F8"/>
    <w:rsid w:val="00E660B9"/>
    <w:rsid w:val="00E66CBF"/>
    <w:rsid w:val="00E74155"/>
    <w:rsid w:val="00E7445C"/>
    <w:rsid w:val="00E83359"/>
    <w:rsid w:val="00E83CE3"/>
    <w:rsid w:val="00E8523C"/>
    <w:rsid w:val="00E86890"/>
    <w:rsid w:val="00E945C5"/>
    <w:rsid w:val="00E950DC"/>
    <w:rsid w:val="00E961E2"/>
    <w:rsid w:val="00EA07B7"/>
    <w:rsid w:val="00EA14F4"/>
    <w:rsid w:val="00EA56BA"/>
    <w:rsid w:val="00EA58B2"/>
    <w:rsid w:val="00EB1A6D"/>
    <w:rsid w:val="00EB35A4"/>
    <w:rsid w:val="00EB39CA"/>
    <w:rsid w:val="00EB3B1B"/>
    <w:rsid w:val="00EB3CF3"/>
    <w:rsid w:val="00EB455C"/>
    <w:rsid w:val="00EB485F"/>
    <w:rsid w:val="00EB54BB"/>
    <w:rsid w:val="00EB6194"/>
    <w:rsid w:val="00EB6E58"/>
    <w:rsid w:val="00EB72E6"/>
    <w:rsid w:val="00EC0B0E"/>
    <w:rsid w:val="00EC16F9"/>
    <w:rsid w:val="00EC2A8E"/>
    <w:rsid w:val="00EC4969"/>
    <w:rsid w:val="00EC62DB"/>
    <w:rsid w:val="00ED0B22"/>
    <w:rsid w:val="00ED0D4B"/>
    <w:rsid w:val="00ED1177"/>
    <w:rsid w:val="00ED140C"/>
    <w:rsid w:val="00ED59C7"/>
    <w:rsid w:val="00ED716A"/>
    <w:rsid w:val="00EE1753"/>
    <w:rsid w:val="00EE1AC5"/>
    <w:rsid w:val="00EE2851"/>
    <w:rsid w:val="00EE38D5"/>
    <w:rsid w:val="00EF2D8E"/>
    <w:rsid w:val="00EF48E9"/>
    <w:rsid w:val="00EF4FA7"/>
    <w:rsid w:val="00F027F4"/>
    <w:rsid w:val="00F07112"/>
    <w:rsid w:val="00F1064C"/>
    <w:rsid w:val="00F137AC"/>
    <w:rsid w:val="00F14A68"/>
    <w:rsid w:val="00F156D2"/>
    <w:rsid w:val="00F179B1"/>
    <w:rsid w:val="00F22F5A"/>
    <w:rsid w:val="00F249E0"/>
    <w:rsid w:val="00F26EEC"/>
    <w:rsid w:val="00F3489D"/>
    <w:rsid w:val="00F34982"/>
    <w:rsid w:val="00F35333"/>
    <w:rsid w:val="00F35AEF"/>
    <w:rsid w:val="00F37497"/>
    <w:rsid w:val="00F44875"/>
    <w:rsid w:val="00F44EB8"/>
    <w:rsid w:val="00F46393"/>
    <w:rsid w:val="00F5050F"/>
    <w:rsid w:val="00F50E4E"/>
    <w:rsid w:val="00F52D14"/>
    <w:rsid w:val="00F54466"/>
    <w:rsid w:val="00F56AF8"/>
    <w:rsid w:val="00F616E3"/>
    <w:rsid w:val="00F62334"/>
    <w:rsid w:val="00F64344"/>
    <w:rsid w:val="00F64E78"/>
    <w:rsid w:val="00F65CB2"/>
    <w:rsid w:val="00F65DBE"/>
    <w:rsid w:val="00F677EB"/>
    <w:rsid w:val="00F70023"/>
    <w:rsid w:val="00F7058D"/>
    <w:rsid w:val="00F734B7"/>
    <w:rsid w:val="00F74A8D"/>
    <w:rsid w:val="00F778E2"/>
    <w:rsid w:val="00F8438F"/>
    <w:rsid w:val="00F85072"/>
    <w:rsid w:val="00F8573C"/>
    <w:rsid w:val="00F94917"/>
    <w:rsid w:val="00F9602C"/>
    <w:rsid w:val="00F964C4"/>
    <w:rsid w:val="00F97136"/>
    <w:rsid w:val="00F97FEA"/>
    <w:rsid w:val="00FA7B58"/>
    <w:rsid w:val="00FB01AF"/>
    <w:rsid w:val="00FB1E53"/>
    <w:rsid w:val="00FB456C"/>
    <w:rsid w:val="00FB4919"/>
    <w:rsid w:val="00FB5A33"/>
    <w:rsid w:val="00FC1F2F"/>
    <w:rsid w:val="00FC2AE8"/>
    <w:rsid w:val="00FC3E84"/>
    <w:rsid w:val="00FC51E5"/>
    <w:rsid w:val="00FC642E"/>
    <w:rsid w:val="00FC695C"/>
    <w:rsid w:val="00FC788A"/>
    <w:rsid w:val="00FD1AA7"/>
    <w:rsid w:val="00FD39C5"/>
    <w:rsid w:val="00FD3C02"/>
    <w:rsid w:val="00FD4A2D"/>
    <w:rsid w:val="00FD5F77"/>
    <w:rsid w:val="00FD625D"/>
    <w:rsid w:val="00FE0587"/>
    <w:rsid w:val="00FE51B7"/>
    <w:rsid w:val="00FF0B7A"/>
    <w:rsid w:val="00FF3CC5"/>
    <w:rsid w:val="00FF4DF2"/>
    <w:rsid w:val="1C832EBE"/>
    <w:rsid w:val="40CC441D"/>
    <w:rsid w:val="4B727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934"/>
    <w:pPr>
      <w:widowControl w:val="0"/>
      <w:spacing w:after="200" w:line="276" w:lineRule="auto"/>
    </w:pPr>
    <w:rPr>
      <w:sz w:val="22"/>
      <w:szCs w:val="22"/>
      <w:lang w:eastAsia="en-US"/>
    </w:rPr>
  </w:style>
  <w:style w:type="paragraph" w:styleId="2">
    <w:name w:val="heading 2"/>
    <w:basedOn w:val="a"/>
    <w:next w:val="a"/>
    <w:link w:val="2Char"/>
    <w:uiPriority w:val="9"/>
    <w:unhideWhenUsed/>
    <w:qFormat/>
    <w:rsid w:val="00BF0934"/>
    <w:pPr>
      <w:keepNext/>
      <w:keepLines/>
      <w:spacing w:after="0" w:line="360" w:lineRule="auto"/>
      <w:ind w:firstLineChars="200" w:firstLine="200"/>
      <w:jc w:val="both"/>
      <w:outlineLvl w:val="1"/>
    </w:pPr>
    <w:rPr>
      <w:rFonts w:asciiTheme="majorHAnsi" w:eastAsiaTheme="majorEastAsia" w:hAnsiTheme="majorHAnsi" w:cstheme="majorBidi"/>
      <w:b/>
      <w:bCs/>
      <w:kern w:val="2"/>
      <w:sz w:val="24"/>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sid w:val="00BF0934"/>
  </w:style>
  <w:style w:type="paragraph" w:styleId="a4">
    <w:name w:val="Balloon Text"/>
    <w:basedOn w:val="a"/>
    <w:link w:val="Char0"/>
    <w:uiPriority w:val="99"/>
    <w:semiHidden/>
    <w:unhideWhenUsed/>
    <w:rsid w:val="00BF0934"/>
    <w:pPr>
      <w:spacing w:after="0" w:line="240" w:lineRule="auto"/>
    </w:pPr>
    <w:rPr>
      <w:sz w:val="18"/>
      <w:szCs w:val="18"/>
    </w:rPr>
  </w:style>
  <w:style w:type="paragraph" w:styleId="a5">
    <w:name w:val="footer"/>
    <w:basedOn w:val="a"/>
    <w:link w:val="Char1"/>
    <w:uiPriority w:val="99"/>
    <w:unhideWhenUsed/>
    <w:qFormat/>
    <w:rsid w:val="00BF0934"/>
    <w:pPr>
      <w:tabs>
        <w:tab w:val="center" w:pos="4153"/>
        <w:tab w:val="right" w:pos="8306"/>
      </w:tabs>
      <w:snapToGrid w:val="0"/>
      <w:spacing w:line="240" w:lineRule="auto"/>
    </w:pPr>
    <w:rPr>
      <w:sz w:val="18"/>
      <w:szCs w:val="18"/>
    </w:rPr>
  </w:style>
  <w:style w:type="paragraph" w:styleId="a6">
    <w:name w:val="header"/>
    <w:basedOn w:val="a"/>
    <w:link w:val="Char2"/>
    <w:uiPriority w:val="99"/>
    <w:unhideWhenUsed/>
    <w:rsid w:val="00BF0934"/>
    <w:pPr>
      <w:pBdr>
        <w:bottom w:val="single" w:sz="6" w:space="1" w:color="auto"/>
      </w:pBdr>
      <w:tabs>
        <w:tab w:val="center" w:pos="4153"/>
        <w:tab w:val="right" w:pos="8306"/>
      </w:tabs>
      <w:snapToGrid w:val="0"/>
      <w:spacing w:line="240" w:lineRule="auto"/>
      <w:jc w:val="center"/>
    </w:pPr>
    <w:rPr>
      <w:sz w:val="18"/>
      <w:szCs w:val="18"/>
    </w:rPr>
  </w:style>
  <w:style w:type="paragraph" w:styleId="a7">
    <w:name w:val="annotation subject"/>
    <w:basedOn w:val="a3"/>
    <w:next w:val="a3"/>
    <w:link w:val="Char3"/>
    <w:uiPriority w:val="99"/>
    <w:semiHidden/>
    <w:unhideWhenUsed/>
    <w:rsid w:val="00BF0934"/>
    <w:rPr>
      <w:b/>
      <w:bCs/>
    </w:rPr>
  </w:style>
  <w:style w:type="table" w:styleId="a8">
    <w:name w:val="Table Grid"/>
    <w:basedOn w:val="a1"/>
    <w:uiPriority w:val="59"/>
    <w:qFormat/>
    <w:rsid w:val="00BF09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nhideWhenUsed/>
    <w:qFormat/>
    <w:rsid w:val="00BF0934"/>
    <w:rPr>
      <w:sz w:val="21"/>
      <w:szCs w:val="21"/>
    </w:rPr>
  </w:style>
  <w:style w:type="character" w:customStyle="1" w:styleId="Char0">
    <w:name w:val="批注框文本 Char"/>
    <w:basedOn w:val="a0"/>
    <w:link w:val="a4"/>
    <w:uiPriority w:val="99"/>
    <w:semiHidden/>
    <w:rsid w:val="00BF0934"/>
    <w:rPr>
      <w:sz w:val="18"/>
      <w:szCs w:val="18"/>
    </w:rPr>
  </w:style>
  <w:style w:type="character" w:customStyle="1" w:styleId="Char2">
    <w:name w:val="页眉 Char"/>
    <w:basedOn w:val="a0"/>
    <w:link w:val="a6"/>
    <w:uiPriority w:val="99"/>
    <w:rsid w:val="00BF0934"/>
    <w:rPr>
      <w:sz w:val="18"/>
      <w:szCs w:val="18"/>
    </w:rPr>
  </w:style>
  <w:style w:type="character" w:customStyle="1" w:styleId="Char1">
    <w:name w:val="页脚 Char"/>
    <w:basedOn w:val="a0"/>
    <w:link w:val="a5"/>
    <w:uiPriority w:val="99"/>
    <w:qFormat/>
    <w:rsid w:val="00BF0934"/>
    <w:rPr>
      <w:sz w:val="18"/>
      <w:szCs w:val="18"/>
    </w:rPr>
  </w:style>
  <w:style w:type="character" w:customStyle="1" w:styleId="Char">
    <w:name w:val="批注文字 Char"/>
    <w:basedOn w:val="a0"/>
    <w:link w:val="a3"/>
    <w:qFormat/>
    <w:rsid w:val="00BF0934"/>
  </w:style>
  <w:style w:type="character" w:customStyle="1" w:styleId="Char3">
    <w:name w:val="批注主题 Char"/>
    <w:basedOn w:val="Char"/>
    <w:link w:val="a7"/>
    <w:uiPriority w:val="99"/>
    <w:semiHidden/>
    <w:rsid w:val="00BF0934"/>
    <w:rPr>
      <w:b/>
      <w:bCs/>
    </w:rPr>
  </w:style>
  <w:style w:type="character" w:customStyle="1" w:styleId="2Char">
    <w:name w:val="标题 2 Char"/>
    <w:basedOn w:val="a0"/>
    <w:link w:val="2"/>
    <w:uiPriority w:val="9"/>
    <w:qFormat/>
    <w:rsid w:val="00BF0934"/>
    <w:rPr>
      <w:rFonts w:asciiTheme="majorHAnsi" w:eastAsiaTheme="majorEastAsia" w:hAnsiTheme="majorHAnsi" w:cstheme="majorBidi"/>
      <w:b/>
      <w:bCs/>
      <w:kern w:val="2"/>
      <w:sz w:val="24"/>
      <w:szCs w:val="32"/>
      <w:lang w:eastAsia="zh-CN"/>
    </w:rPr>
  </w:style>
  <w:style w:type="paragraph" w:customStyle="1" w:styleId="aa">
    <w:name w:val="正文格式"/>
    <w:basedOn w:val="a"/>
    <w:link w:val="Char20"/>
    <w:qFormat/>
    <w:rsid w:val="00BF0934"/>
    <w:pPr>
      <w:spacing w:after="0" w:line="360" w:lineRule="auto"/>
      <w:ind w:firstLineChars="200" w:firstLine="480"/>
      <w:jc w:val="both"/>
    </w:pPr>
    <w:rPr>
      <w:rFonts w:asciiTheme="minorEastAsia" w:hAnsiTheme="minorEastAsia"/>
      <w:kern w:val="2"/>
      <w:sz w:val="24"/>
      <w:szCs w:val="24"/>
      <w:lang w:eastAsia="zh-CN"/>
    </w:rPr>
  </w:style>
  <w:style w:type="character" w:customStyle="1" w:styleId="Char20">
    <w:name w:val="正文格式 Char2"/>
    <w:basedOn w:val="a0"/>
    <w:link w:val="aa"/>
    <w:qFormat/>
    <w:rsid w:val="00BF0934"/>
    <w:rPr>
      <w:rFonts w:asciiTheme="minorEastAsia" w:hAnsiTheme="minorEastAsia"/>
      <w:kern w:val="2"/>
      <w:sz w:val="24"/>
      <w:szCs w:val="24"/>
      <w:lang w:eastAsia="zh-CN"/>
    </w:rPr>
  </w:style>
  <w:style w:type="paragraph" w:styleId="ab">
    <w:name w:val="List Paragraph"/>
    <w:basedOn w:val="a"/>
    <w:uiPriority w:val="34"/>
    <w:qFormat/>
    <w:rsid w:val="00BF0934"/>
    <w:pPr>
      <w:ind w:firstLineChars="200" w:firstLine="420"/>
    </w:pPr>
  </w:style>
  <w:style w:type="paragraph" w:customStyle="1" w:styleId="1">
    <w:name w:val="修订1"/>
    <w:hidden/>
    <w:uiPriority w:val="99"/>
    <w:semiHidden/>
    <w:rsid w:val="00BF0934"/>
    <w:rPr>
      <w:sz w:val="22"/>
      <w:szCs w:val="22"/>
      <w:lang w:eastAsia="en-US"/>
    </w:rPr>
  </w:style>
  <w:style w:type="paragraph" w:styleId="ac">
    <w:name w:val="Revision"/>
    <w:hidden/>
    <w:uiPriority w:val="99"/>
    <w:semiHidden/>
    <w:rsid w:val="004C39D8"/>
    <w:rPr>
      <w:sz w:val="22"/>
      <w:szCs w:val="22"/>
      <w:lang w:eastAsia="en-US"/>
    </w:rPr>
  </w:style>
  <w:style w:type="paragraph" w:styleId="ad">
    <w:name w:val="Body Text"/>
    <w:basedOn w:val="a"/>
    <w:link w:val="Char4"/>
    <w:uiPriority w:val="1"/>
    <w:qFormat/>
    <w:rsid w:val="002928D7"/>
    <w:pPr>
      <w:autoSpaceDE w:val="0"/>
      <w:autoSpaceDN w:val="0"/>
      <w:adjustRightInd w:val="0"/>
      <w:spacing w:before="7" w:after="0" w:line="240" w:lineRule="auto"/>
      <w:ind w:left="1607"/>
    </w:pPr>
    <w:rPr>
      <w:rFonts w:ascii="宋体" w:eastAsia="宋体" w:hAnsi="Times New Roman" w:cs="宋体"/>
      <w:sz w:val="30"/>
      <w:szCs w:val="30"/>
      <w:lang w:eastAsia="zh-CN"/>
    </w:rPr>
  </w:style>
  <w:style w:type="character" w:customStyle="1" w:styleId="Char4">
    <w:name w:val="正文文本 Char"/>
    <w:basedOn w:val="a0"/>
    <w:link w:val="ad"/>
    <w:uiPriority w:val="1"/>
    <w:qFormat/>
    <w:rsid w:val="002928D7"/>
    <w:rPr>
      <w:rFonts w:ascii="宋体" w:eastAsia="宋体" w:hAnsi="Times New Roman" w:cs="宋体"/>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sz w:val="22"/>
      <w:szCs w:val="22"/>
      <w:lang w:eastAsia="en-US"/>
    </w:rPr>
  </w:style>
  <w:style w:type="paragraph" w:styleId="2">
    <w:name w:val="heading 2"/>
    <w:basedOn w:val="a"/>
    <w:next w:val="a"/>
    <w:link w:val="2Char"/>
    <w:uiPriority w:val="9"/>
    <w:unhideWhenUsed/>
    <w:qFormat/>
    <w:pPr>
      <w:keepNext/>
      <w:keepLines/>
      <w:spacing w:after="0" w:line="360" w:lineRule="auto"/>
      <w:ind w:firstLineChars="200" w:firstLine="200"/>
      <w:jc w:val="both"/>
      <w:outlineLvl w:val="1"/>
    </w:pPr>
    <w:rPr>
      <w:rFonts w:asciiTheme="majorHAnsi" w:eastAsiaTheme="majorEastAsia" w:hAnsiTheme="majorHAnsi" w:cstheme="majorBidi"/>
      <w:b/>
      <w:bCs/>
      <w:kern w:val="2"/>
      <w:sz w:val="24"/>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Balloon Text"/>
    <w:basedOn w:val="a"/>
    <w:link w:val="Char0"/>
    <w:uiPriority w:val="99"/>
    <w:semiHidden/>
    <w:unhideWhenUsed/>
    <w:pPr>
      <w:spacing w:after="0" w:line="240" w:lineRule="auto"/>
    </w:pPr>
    <w:rPr>
      <w:sz w:val="18"/>
      <w:szCs w:val="18"/>
    </w:rPr>
  </w:style>
  <w:style w:type="paragraph" w:styleId="a5">
    <w:name w:val="footer"/>
    <w:basedOn w:val="a"/>
    <w:link w:val="Char1"/>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a7">
    <w:name w:val="annotation subject"/>
    <w:basedOn w:val="a3"/>
    <w:next w:val="a3"/>
    <w:link w:val="Char3"/>
    <w:uiPriority w:val="99"/>
    <w:semiHidden/>
    <w:unhideWhenUsed/>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nhideWhenUsed/>
    <w:qFormat/>
    <w:rPr>
      <w:sz w:val="21"/>
      <w:szCs w:val="21"/>
    </w:rPr>
  </w:style>
  <w:style w:type="character" w:customStyle="1" w:styleId="Char0">
    <w:name w:val="批注框文本 Char"/>
    <w:basedOn w:val="a0"/>
    <w:link w:val="a4"/>
    <w:uiPriority w:val="99"/>
    <w:semiHidden/>
    <w:rPr>
      <w:sz w:val="18"/>
      <w:szCs w:val="18"/>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style>
  <w:style w:type="character" w:customStyle="1" w:styleId="Char3">
    <w:name w:val="批注主题 Char"/>
    <w:basedOn w:val="Char"/>
    <w:link w:val="a7"/>
    <w:uiPriority w:val="99"/>
    <w:semiHidden/>
    <w:rPr>
      <w:b/>
      <w:bCs/>
    </w:rPr>
  </w:style>
  <w:style w:type="character" w:customStyle="1" w:styleId="2Char">
    <w:name w:val="标题 2 Char"/>
    <w:basedOn w:val="a0"/>
    <w:link w:val="2"/>
    <w:uiPriority w:val="9"/>
    <w:qFormat/>
    <w:rPr>
      <w:rFonts w:asciiTheme="majorHAnsi" w:eastAsiaTheme="majorEastAsia" w:hAnsiTheme="majorHAnsi" w:cstheme="majorBidi"/>
      <w:b/>
      <w:bCs/>
      <w:kern w:val="2"/>
      <w:sz w:val="24"/>
      <w:szCs w:val="32"/>
      <w:lang w:eastAsia="zh-CN"/>
    </w:rPr>
  </w:style>
  <w:style w:type="paragraph" w:customStyle="1" w:styleId="aa">
    <w:name w:val="正文格式"/>
    <w:basedOn w:val="a"/>
    <w:link w:val="Char20"/>
    <w:qFormat/>
    <w:pPr>
      <w:spacing w:after="0" w:line="360" w:lineRule="auto"/>
      <w:ind w:firstLineChars="200" w:firstLine="480"/>
      <w:jc w:val="both"/>
    </w:pPr>
    <w:rPr>
      <w:rFonts w:asciiTheme="minorEastAsia" w:hAnsiTheme="minorEastAsia"/>
      <w:kern w:val="2"/>
      <w:sz w:val="24"/>
      <w:szCs w:val="24"/>
      <w:lang w:eastAsia="zh-CN"/>
    </w:rPr>
  </w:style>
  <w:style w:type="character" w:customStyle="1" w:styleId="Char20">
    <w:name w:val="正文格式 Char2"/>
    <w:basedOn w:val="a0"/>
    <w:link w:val="aa"/>
    <w:qFormat/>
    <w:rPr>
      <w:rFonts w:asciiTheme="minorEastAsia" w:hAnsiTheme="minorEastAsia"/>
      <w:kern w:val="2"/>
      <w:sz w:val="24"/>
      <w:szCs w:val="24"/>
      <w:lang w:eastAsia="zh-CN"/>
    </w:rPr>
  </w:style>
  <w:style w:type="paragraph" w:styleId="ab">
    <w:name w:val="List Paragraph"/>
    <w:basedOn w:val="a"/>
    <w:uiPriority w:val="34"/>
    <w:qFormat/>
    <w:pPr>
      <w:ind w:firstLineChars="200" w:firstLine="420"/>
    </w:pPr>
  </w:style>
  <w:style w:type="paragraph" w:customStyle="1" w:styleId="1">
    <w:name w:val="修订1"/>
    <w:hidden/>
    <w:uiPriority w:val="99"/>
    <w:semiHidden/>
    <w:rPr>
      <w:sz w:val="22"/>
      <w:szCs w:val="22"/>
      <w:lang w:eastAsia="en-US"/>
    </w:rPr>
  </w:style>
  <w:style w:type="paragraph" w:styleId="ac">
    <w:name w:val="Revision"/>
    <w:hidden/>
    <w:uiPriority w:val="99"/>
    <w:semiHidden/>
    <w:rsid w:val="004C39D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4471B4-992F-4B96-A866-76C8C9D0C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14</Pages>
  <Words>1113</Words>
  <Characters>6348</Characters>
  <Application>Microsoft Office Word</Application>
  <DocSecurity>0</DocSecurity>
  <Lines>52</Lines>
  <Paragraphs>14</Paragraphs>
  <ScaleCrop>false</ScaleCrop>
  <Company>Hewlett-Packard Company</Company>
  <LinksUpToDate>false</LinksUpToDate>
  <CharactersWithSpaces>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DUPO</dc:creator>
  <cp:keywords/>
  <dc:description/>
  <cp:lastModifiedBy>小石头HEU</cp:lastModifiedBy>
  <cp:revision>80</cp:revision>
  <cp:lastPrinted>2020-09-16T12:25:00Z</cp:lastPrinted>
  <dcterms:created xsi:type="dcterms:W3CDTF">2020-08-13T01:50:00Z</dcterms:created>
  <dcterms:modified xsi:type="dcterms:W3CDTF">2020-12-06T07:43:00Z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2019-03-08T00:00:00Z</vt:filetime>
  </property>
  <property fmtid="{D5CDD505-2E9C-101B-9397-08002B2CF9AE}" pid="3" name="LastSaved">
    <vt:filetime>2019-08-22T00:00:00Z</vt:filetime>
  </property>
  <property fmtid="{D5CDD505-2E9C-101B-9397-08002B2CF9AE}" pid="4" name="KSOProductBuildVer">
    <vt:lpwstr>2052-11.1.0.9584</vt:lpwstr>
  </property>
</Properties>
</file>