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bookmarkStart w:id="0" w:name="_GoBack"/>
      <w:r>
        <w:rPr>
          <w:rFonts w:hint="eastAsia" w:ascii="仿宋" w:hAnsi="仿宋" w:eastAsia="仿宋"/>
          <w:sz w:val="30"/>
          <w:szCs w:val="30"/>
        </w:rPr>
        <w:t>工程训练中心大型加工设备相关信息</w:t>
      </w:r>
    </w:p>
    <w:bookmarkEnd w:id="0"/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4819"/>
        <w:gridCol w:w="7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pStyle w:val="14"/>
              <w:spacing w:before="0" w:beforeAutospacing="0" w:after="0" w:afterAutospacing="0"/>
              <w:jc w:val="center"/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设备名称</w:t>
            </w:r>
          </w:p>
        </w:tc>
        <w:tc>
          <w:tcPr>
            <w:tcW w:w="4819" w:type="dxa"/>
          </w:tcPr>
          <w:p>
            <w:pPr>
              <w:pStyle w:val="14"/>
              <w:spacing w:before="0" w:beforeAutospacing="0" w:after="0" w:afterAutospacing="0"/>
              <w:ind w:firstLine="6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设备参数</w:t>
            </w:r>
          </w:p>
        </w:tc>
        <w:tc>
          <w:tcPr>
            <w:tcW w:w="7262" w:type="dxa"/>
          </w:tcPr>
          <w:p>
            <w:pPr>
              <w:pStyle w:val="14"/>
              <w:spacing w:before="0" w:beforeAutospacing="0" w:after="0" w:afterAutospacing="0"/>
              <w:ind w:firstLine="6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设备图片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2093" w:type="dxa"/>
            <w:vAlign w:val="center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3D打印机</w:t>
            </w:r>
          </w:p>
        </w:tc>
        <w:tc>
          <w:tcPr>
            <w:tcW w:w="4819" w:type="dxa"/>
            <w:vAlign w:val="center"/>
          </w:tcPr>
          <w:p>
            <w:pPr>
              <w:pStyle w:val="14"/>
              <w:spacing w:before="0" w:beforeAutospacing="0" w:after="0" w:afterAutospacing="0" w:line="440" w:lineRule="exact"/>
              <w:ind w:firstLine="60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成型技术：熔融挤压（MEM）；喷头数量：两种（ABC、PLA）；XYZ轴定位精度：0.002/0.002/0.0005mm；成型尺寸：205*255*225mm；平台校准：全自动调平和自动喷嘴对高；耗材：ABS，PLA。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  <w:t>常在模具制造、工业设计等领域被用于制造模型，后逐渐用于一些产品的直接制造，已经有使用这种技术打印而成的零部件。该技术在工业设计、建筑、工程和施工（AEC）、汽车，航空航天、医疗产业、土木工程、以及其他领域都有所应用。</w:t>
            </w:r>
          </w:p>
        </w:tc>
        <w:tc>
          <w:tcPr>
            <w:tcW w:w="7262" w:type="dxa"/>
            <w:vAlign w:val="center"/>
          </w:tcPr>
          <w:p>
            <w:pPr>
              <w:pStyle w:val="14"/>
              <w:spacing w:before="0" w:beforeAutospacing="0" w:after="0" w:afterAutospacing="0"/>
              <w:ind w:firstLine="602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drawing>
                <wp:inline distT="0" distB="0" distL="0" distR="0">
                  <wp:extent cx="1910715" cy="1533525"/>
                  <wp:effectExtent l="0" t="0" r="0" b="0"/>
                  <wp:docPr id="1028" name="图片 19" descr="bbe6bddd33a47065a1b8e361c4bc6c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 19" descr="bbe6bddd33a47065a1b8e361c4bc6c7"/>
                          <pic:cNvPicPr/>
                        </pic:nvPicPr>
                        <pic:blipFill>
                          <a:blip r:embed="rId5" cstate="print"/>
                          <a:srcRect b="63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715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2093" w:type="dxa"/>
            <w:vAlign w:val="center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非金属</w:t>
            </w:r>
          </w:p>
          <w:p>
            <w:pPr>
              <w:pStyle w:val="1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激光切割机</w:t>
            </w:r>
          </w:p>
        </w:tc>
        <w:tc>
          <w:tcPr>
            <w:tcW w:w="4819" w:type="dxa"/>
            <w:vAlign w:val="center"/>
          </w:tcPr>
          <w:p>
            <w:pPr>
              <w:pStyle w:val="14"/>
              <w:spacing w:before="0" w:beforeAutospacing="0" w:after="0" w:afterAutospacing="0" w:line="440" w:lineRule="exact"/>
              <w:ind w:firstLine="60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激光器：CO2玻璃激光器100W；工作幅面（mm）：900*600*250(X*Y*Z)；有效加工速度：30m/s；重复定位精度：0.025mm；工作电压（V）：220V 50HZ；整机功率：1500W；外观尺寸（mm）：1500*1105*1040；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  <w:t>适合加工橡胶、玻璃、亚克力、纸张、塑料等材料工件。</w:t>
            </w:r>
          </w:p>
        </w:tc>
        <w:tc>
          <w:tcPr>
            <w:tcW w:w="7262" w:type="dxa"/>
            <w:vAlign w:val="center"/>
          </w:tcPr>
          <w:p>
            <w:pPr>
              <w:pStyle w:val="14"/>
              <w:spacing w:before="0" w:beforeAutospacing="0" w:after="0" w:afterAutospacing="0"/>
              <w:ind w:firstLine="422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</w:rPr>
              <w:drawing>
                <wp:inline distT="0" distB="0" distL="0" distR="0">
                  <wp:extent cx="2324100" cy="2515235"/>
                  <wp:effectExtent l="0" t="0" r="0" b="0"/>
                  <wp:docPr id="1029" name="图片 6" descr="模型工程创新专用35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 6" descr="模型工程创新专用3500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2515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数控铣</w:t>
            </w:r>
          </w:p>
        </w:tc>
        <w:tc>
          <w:tcPr>
            <w:tcW w:w="4819" w:type="dxa"/>
            <w:vAlign w:val="center"/>
          </w:tcPr>
          <w:p>
            <w:pPr>
              <w:pStyle w:val="14"/>
              <w:spacing w:before="0" w:beforeAutospacing="0" w:after="0" w:afterAutospacing="0" w:line="440" w:lineRule="exact"/>
              <w:ind w:firstLine="60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xk714G数控铣床</w:t>
            </w:r>
            <w:r>
              <w:rPr>
                <w:rFonts w:ascii="仿宋" w:hAnsi="仿宋" w:eastAsia="仿宋" w:cs="仿宋"/>
                <w:sz w:val="30"/>
                <w:szCs w:val="30"/>
              </w:rPr>
              <w:t>采用国内先进主流数控铣床设计制造工艺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,能够实现对各种盘类、板类、壳体、凸轮、模具等复杂零件一次装夹，可完成钻、铣、镗、扩、铰、刚性攻丝等多种工序加工，适合于多品种、中小批量产品的生产，能满足对复杂、高精度零件的加工。</w:t>
            </w:r>
          </w:p>
          <w:p>
            <w:pPr>
              <w:pStyle w:val="14"/>
              <w:spacing w:before="0" w:beforeAutospacing="0" w:after="0" w:afterAutospacing="0" w:line="440" w:lineRule="exact"/>
              <w:ind w:firstLine="600"/>
              <w:jc w:val="both"/>
              <w:rPr>
                <w:rFonts w:ascii="Arial" w:hAnsi="Arial" w:eastAsia="仿宋" w:cs="Arial"/>
                <w:color w:val="00800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工作台尺寸900mm*400mm，定位精度±0.02mm。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  <w:t>适合加工各种复杂的平面、曲面和壳体类零件。例如：各类凸轮、模具、连杆、叶片、螺旋桨和箱体等零件的铣削加工。</w:t>
            </w:r>
          </w:p>
        </w:tc>
        <w:tc>
          <w:tcPr>
            <w:tcW w:w="7262" w:type="dxa"/>
            <w:vAlign w:val="center"/>
          </w:tcPr>
          <w:p>
            <w:pPr>
              <w:pStyle w:val="14"/>
              <w:spacing w:before="0" w:beforeAutospacing="0" w:after="0" w:afterAutospacing="0"/>
              <w:ind w:firstLine="6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5270500" cy="3952240"/>
                  <wp:effectExtent l="0" t="0" r="6350" b="9525"/>
                  <wp:docPr id="1030" name="图片 7" descr="C:\Users\LTLHEU\AppData\Local\Temp\WeChat Files\480cbf231a8043292b5ac3af29c07c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 7" descr="C:\Users\LTLHEU\AppData\Local\Temp\WeChat Files\480cbf231a8043292b5ac3af29c07c4.jp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395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4"/>
              <w:spacing w:before="0" w:beforeAutospacing="0" w:after="0" w:afterAutospacing="0" w:line="440" w:lineRule="exact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数控车</w:t>
            </w:r>
          </w:p>
        </w:tc>
        <w:tc>
          <w:tcPr>
            <w:tcW w:w="4819" w:type="dxa"/>
            <w:vAlign w:val="center"/>
          </w:tcPr>
          <w:p>
            <w:pPr>
              <w:pStyle w:val="14"/>
              <w:spacing w:before="0" w:beforeAutospacing="0" w:after="0" w:afterAutospacing="0" w:line="440" w:lineRule="exact"/>
              <w:ind w:firstLine="60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CAK3665数控车床床身上最大回转直径φ360mm，滑板上最大回转直径φ180mm，滑板上最大切削直径φ180mm最大加工长度四工位650，主轴通孔直径φ53mm主轴头型式A2-6主电机功率(变频)5.55.5kW主轴转速200-3000(手卡2000)r/min。尾台套筒直径φ60。X轴最大行程220mmZ轴最大行程650mm，刀架刀位数4，加工精度IT6-IT7。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  <w:t>适合加工各种形状比较复杂的回转体零件、精度要求比较高的轴类零件，带特殊螺纹的回转体零件。</w:t>
            </w:r>
          </w:p>
        </w:tc>
        <w:tc>
          <w:tcPr>
            <w:tcW w:w="7262" w:type="dxa"/>
            <w:vAlign w:val="center"/>
          </w:tcPr>
          <w:p>
            <w:pPr>
              <w:pStyle w:val="14"/>
              <w:spacing w:before="0" w:beforeAutospacing="0" w:after="0" w:afterAutospacing="0"/>
              <w:ind w:firstLine="6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5270500" cy="3952240"/>
                  <wp:effectExtent l="0" t="0" r="6350" b="9525"/>
                  <wp:docPr id="1031" name="图片 8" descr="C:\Users\LTLHEU\AppData\Local\Temp\WeChat Files\37392328111d66f66f78f33efeee11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图片 8" descr="C:\Users\LTLHEU\AppData\Local\Temp\WeChat Files\37392328111d66f66f78f33efeee11d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395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数控</w:t>
            </w:r>
          </w:p>
          <w:p>
            <w:pPr>
              <w:pStyle w:val="1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线切割</w:t>
            </w:r>
          </w:p>
        </w:tc>
        <w:tc>
          <w:tcPr>
            <w:tcW w:w="4819" w:type="dxa"/>
            <w:vAlign w:val="center"/>
          </w:tcPr>
          <w:p>
            <w:pPr>
              <w:pStyle w:val="6"/>
              <w:widowControl/>
              <w:shd w:val="clear" w:color="auto" w:fill="FFFFFF"/>
              <w:spacing w:line="440" w:lineRule="exact"/>
              <w:ind w:firstLine="600" w:firstLineChars="200"/>
              <w:jc w:val="both"/>
              <w:rPr>
                <w:rFonts w:hint="default" w:ascii="仿宋" w:hAnsi="仿宋" w:eastAsia="仿宋" w:cs="仿宋"/>
                <w:color w:val="FF0000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t>数控线切割机床工作台采用淬火合金钢硬轨，耐磨性好，稳定可靠。精密滚珠丝杠传动，精度高，轻便灵活，噪音低。贮丝筒采用不锈钢组件，重量轻，无噪音，耐腐蚀。最大切割速度≥</w:t>
            </w:r>
            <w:r>
              <w:rPr>
                <w:rFonts w:hint="default" w:ascii="仿宋" w:hAnsi="仿宋" w:eastAsia="仿宋" w:cs="仿宋"/>
                <w:sz w:val="30"/>
                <w:szCs w:val="30"/>
              </w:rPr>
              <w:t>90mm²/min</w:t>
            </w:r>
            <w:r>
              <w:rPr>
                <w:rFonts w:ascii="仿宋" w:hAnsi="仿宋" w:eastAsia="仿宋" w:cs="仿宋"/>
                <w:sz w:val="30"/>
                <w:szCs w:val="30"/>
              </w:rPr>
              <w:t>，加工精度按</w:t>
            </w:r>
            <w:r>
              <w:rPr>
                <w:rFonts w:hint="default" w:ascii="仿宋" w:hAnsi="仿宋" w:eastAsia="仿宋" w:cs="仿宋"/>
                <w:sz w:val="30"/>
                <w:szCs w:val="30"/>
              </w:rPr>
              <w:t>GB7926-87标准</w:t>
            </w:r>
            <w:r>
              <w:rPr>
                <w:rFonts w:ascii="仿宋" w:hAnsi="仿宋" w:eastAsia="仿宋" w:cs="仿宋"/>
                <w:sz w:val="30"/>
                <w:szCs w:val="30"/>
              </w:rPr>
              <w:t>。</w:t>
            </w:r>
            <w:r>
              <w:rPr>
                <w:rFonts w:ascii="仿宋" w:hAnsi="仿宋" w:eastAsia="仿宋" w:cs="仿宋"/>
                <w:color w:val="FF0000"/>
                <w:sz w:val="30"/>
                <w:szCs w:val="30"/>
              </w:rPr>
              <w:t>数控线切割加工为新产品的试制、精密零件及模具加工开辟 了一条新的途径，主要应用于以下几个方面。(1)加工模具；(2)加工电火花成形加工用的电极；(3)加工各种型孔、凸轮、样板、成形刀具，同时还可以进行异形槽加工等。</w:t>
            </w:r>
          </w:p>
          <w:p>
            <w:pPr>
              <w:pStyle w:val="14"/>
              <w:spacing w:before="0" w:beforeAutospacing="0" w:after="0" w:afterAutospacing="0"/>
              <w:ind w:firstLine="600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7262" w:type="dxa"/>
            <w:vAlign w:val="center"/>
          </w:tcPr>
          <w:p>
            <w:pPr>
              <w:pStyle w:val="14"/>
              <w:spacing w:before="0" w:beforeAutospacing="0" w:after="0" w:afterAutospacing="0"/>
              <w:ind w:firstLine="6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5270500" cy="3952240"/>
                  <wp:effectExtent l="0" t="0" r="6350" b="9525"/>
                  <wp:docPr id="1032" name="图片 9" descr="C:\Users\LTLHEU\AppData\Local\Temp\WeChat Files\6db8a947d1deb13655712eb5286ac4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图片 9" descr="C:\Users\LTLHEU\AppData\Local\Temp\WeChat Files\6db8a947d1deb13655712eb5286ac47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395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普铣床</w:t>
            </w:r>
          </w:p>
        </w:tc>
        <w:tc>
          <w:tcPr>
            <w:tcW w:w="4819" w:type="dxa"/>
            <w:vAlign w:val="center"/>
          </w:tcPr>
          <w:p>
            <w:pPr>
              <w:pStyle w:val="14"/>
              <w:spacing w:before="0" w:beforeAutospacing="0" w:after="0" w:afterAutospacing="0" w:line="440" w:lineRule="exact"/>
              <w:ind w:firstLine="601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工作台尺寸：1600mm*400mm。工作台最大承重800KG，主轴转速范围30-1500r/min等18种不同转速。切削进给速度23.5-1180mm/min。主要加工各种平面和沟槽。</w:t>
            </w: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  <w:t>适合加工各种平面、斜面、台阶面、螺旋面、曲面、各种键槽、T型槽、燕尾槽、齿轮槽等工件。</w:t>
            </w:r>
          </w:p>
        </w:tc>
        <w:tc>
          <w:tcPr>
            <w:tcW w:w="7262" w:type="dxa"/>
            <w:vAlign w:val="center"/>
          </w:tcPr>
          <w:p>
            <w:pPr>
              <w:pStyle w:val="14"/>
              <w:spacing w:before="0" w:beforeAutospacing="0" w:after="0" w:afterAutospacing="0"/>
              <w:ind w:firstLine="6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5270500" cy="3952240"/>
                  <wp:effectExtent l="0" t="0" r="6350" b="9525"/>
                  <wp:docPr id="1033" name="图片 10" descr="C:\Users\LTLHEU\AppData\Local\Temp\WeChat Files\40ab2ad8cb72b76a60af396745af8c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图片 10" descr="C:\Users\LTLHEU\AppData\Local\Temp\WeChat Files\40ab2ad8cb72b76a60af396745af8cf.jpg"/>
                          <pic:cNvPicPr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0" cy="39528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Align w:val="center"/>
          </w:tcPr>
          <w:p>
            <w:pPr>
              <w:pStyle w:val="14"/>
              <w:spacing w:before="0" w:beforeAutospacing="0" w:after="0" w:afterAutospacing="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普磨床</w:t>
            </w:r>
          </w:p>
        </w:tc>
        <w:tc>
          <w:tcPr>
            <w:tcW w:w="4819" w:type="dxa"/>
            <w:vAlign w:val="center"/>
          </w:tcPr>
          <w:p>
            <w:pPr>
              <w:pStyle w:val="14"/>
              <w:spacing w:before="0" w:beforeAutospacing="0" w:after="0" w:afterAutospacing="0" w:line="440" w:lineRule="exact"/>
              <w:ind w:firstLine="601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M7130平面磨床主要磨削各种平面，垂直面，工作台尺寸：680*300mm，最大磨削尺寸：1000*300mm，加工精度：0.002mm</w:t>
            </w:r>
          </w:p>
          <w:p>
            <w:pPr>
              <w:pStyle w:val="14"/>
              <w:spacing w:before="0" w:beforeAutospacing="0" w:after="0" w:afterAutospacing="0" w:line="440" w:lineRule="exact"/>
              <w:ind w:firstLine="601"/>
              <w:jc w:val="both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FF0000"/>
                <w:sz w:val="30"/>
                <w:szCs w:val="30"/>
              </w:rPr>
              <w:t>适合磨削工件的平面、垂直面、斜面等表面。</w:t>
            </w:r>
          </w:p>
        </w:tc>
        <w:tc>
          <w:tcPr>
            <w:tcW w:w="7262" w:type="dxa"/>
            <w:vAlign w:val="center"/>
          </w:tcPr>
          <w:p>
            <w:pPr>
              <w:pStyle w:val="14"/>
              <w:spacing w:before="0" w:beforeAutospacing="0" w:after="0" w:afterAutospacing="0"/>
              <w:ind w:firstLine="600"/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drawing>
                <wp:inline distT="0" distB="0" distL="0" distR="0">
                  <wp:extent cx="4443730" cy="3319145"/>
                  <wp:effectExtent l="0" t="0" r="13970" b="14605"/>
                  <wp:docPr id="1034" name="图片 1" descr="IMG_15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 1" descr="IMG_1550"/>
                          <pic:cNvPicPr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3730" cy="3319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4"/>
        <w:shd w:val="clear" w:color="auto" w:fill="FFFFFF"/>
        <w:spacing w:before="0" w:beforeAutospacing="0" w:after="0" w:afterAutospacing="0"/>
        <w:ind w:firstLine="600"/>
        <w:jc w:val="center"/>
        <w:rPr>
          <w:rFonts w:ascii="仿宋" w:hAnsi="仿宋" w:eastAsia="仿宋" w:cs="仿宋"/>
          <w:sz w:val="30"/>
          <w:szCs w:val="30"/>
        </w:rPr>
      </w:pPr>
    </w:p>
    <w:p>
      <w:pPr>
        <w:pStyle w:val="14"/>
        <w:shd w:val="clear" w:color="auto" w:fill="FFFFFF"/>
        <w:spacing w:before="0" w:beforeAutospacing="0" w:after="0" w:afterAutospacing="0"/>
        <w:ind w:firstLine="600"/>
        <w:jc w:val="center"/>
        <w:rPr>
          <w:rFonts w:ascii="仿宋" w:hAnsi="仿宋" w:eastAsia="仿宋" w:cs="仿宋"/>
          <w:sz w:val="30"/>
          <w:szCs w:val="30"/>
        </w:rPr>
      </w:pPr>
    </w:p>
    <w:p>
      <w:pPr>
        <w:pStyle w:val="14"/>
        <w:shd w:val="clear" w:color="auto" w:fill="FFFFFF"/>
        <w:spacing w:before="0" w:beforeAutospacing="0" w:after="0" w:afterAutospacing="0"/>
        <w:jc w:val="center"/>
        <w:rPr>
          <w:rFonts w:ascii="仿宋" w:hAnsi="仿宋" w:eastAsia="仿宋" w:cs="仿宋"/>
          <w:sz w:val="30"/>
          <w:szCs w:val="30"/>
        </w:rPr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50"/>
  <w:drawingGridHorizontalSpacing w:val="105"/>
  <w:drawingGridVerticalSpacing w:val="31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E4"/>
    <w:rsid w:val="00016E9E"/>
    <w:rsid w:val="000236B4"/>
    <w:rsid w:val="00112446"/>
    <w:rsid w:val="001A7B23"/>
    <w:rsid w:val="001C0F1C"/>
    <w:rsid w:val="00224D47"/>
    <w:rsid w:val="00231677"/>
    <w:rsid w:val="00236A70"/>
    <w:rsid w:val="002635C8"/>
    <w:rsid w:val="00267F46"/>
    <w:rsid w:val="002B0FB6"/>
    <w:rsid w:val="002D6DDB"/>
    <w:rsid w:val="00382080"/>
    <w:rsid w:val="003D1399"/>
    <w:rsid w:val="004258A4"/>
    <w:rsid w:val="00433DFA"/>
    <w:rsid w:val="004A673C"/>
    <w:rsid w:val="004E7DFD"/>
    <w:rsid w:val="00522F1A"/>
    <w:rsid w:val="00561620"/>
    <w:rsid w:val="005E3D02"/>
    <w:rsid w:val="00615139"/>
    <w:rsid w:val="00636AAD"/>
    <w:rsid w:val="0067504A"/>
    <w:rsid w:val="006E242E"/>
    <w:rsid w:val="0079103A"/>
    <w:rsid w:val="00800A87"/>
    <w:rsid w:val="00810FB6"/>
    <w:rsid w:val="00835A9C"/>
    <w:rsid w:val="008C06D4"/>
    <w:rsid w:val="008D0DB6"/>
    <w:rsid w:val="00975BE1"/>
    <w:rsid w:val="009A67CD"/>
    <w:rsid w:val="00A1432E"/>
    <w:rsid w:val="00A84DE2"/>
    <w:rsid w:val="00AF5621"/>
    <w:rsid w:val="00B77486"/>
    <w:rsid w:val="00BA44DD"/>
    <w:rsid w:val="00C879EA"/>
    <w:rsid w:val="00D12412"/>
    <w:rsid w:val="00D42655"/>
    <w:rsid w:val="00DA257B"/>
    <w:rsid w:val="00DB7824"/>
    <w:rsid w:val="00DC27CB"/>
    <w:rsid w:val="00DE5F5A"/>
    <w:rsid w:val="00E205CC"/>
    <w:rsid w:val="00E31834"/>
    <w:rsid w:val="00E32E0C"/>
    <w:rsid w:val="00E97E15"/>
    <w:rsid w:val="00F13348"/>
    <w:rsid w:val="00F331A0"/>
    <w:rsid w:val="00F533D7"/>
    <w:rsid w:val="00FA02E4"/>
    <w:rsid w:val="00FC0DF2"/>
    <w:rsid w:val="020B6091"/>
    <w:rsid w:val="2D14766D"/>
    <w:rsid w:val="70C137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adjustRightInd w:val="0"/>
      <w:spacing w:line="312" w:lineRule="atLeast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paragraph" w:styleId="3">
    <w:name w:val="Balloon Text"/>
    <w:basedOn w:val="1"/>
    <w:link w:val="17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8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日期 字符"/>
    <w:basedOn w:val="10"/>
    <w:link w:val="2"/>
    <w:qFormat/>
    <w:uiPriority w:val="0"/>
    <w:rPr>
      <w:rFonts w:ascii="Times New Roman" w:hAnsi="Times New Roman" w:eastAsia="宋体" w:cs="Times New Roman"/>
      <w:sz w:val="21"/>
    </w:rPr>
  </w:style>
  <w:style w:type="character" w:customStyle="1" w:styleId="17">
    <w:name w:val="批注框文本 字符"/>
    <w:basedOn w:val="10"/>
    <w:link w:val="3"/>
    <w:qFormat/>
    <w:uiPriority w:val="99"/>
    <w:rPr>
      <w:kern w:val="2"/>
      <w:sz w:val="18"/>
      <w:szCs w:val="18"/>
    </w:rPr>
  </w:style>
  <w:style w:type="character" w:customStyle="1" w:styleId="18">
    <w:name w:val="HTML 预设格式 字符"/>
    <w:basedOn w:val="10"/>
    <w:link w:val="6"/>
    <w:qFormat/>
    <w:uiPriority w:val="99"/>
    <w:rPr>
      <w:rFonts w:ascii="宋体" w:hAnsi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E97029-E029-4740-BD0A-17B64D569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303</Words>
  <Characters>1731</Characters>
  <Lines>14</Lines>
  <Paragraphs>4</Paragraphs>
  <TotalTime>46</TotalTime>
  <ScaleCrop>false</ScaleCrop>
  <LinksUpToDate>false</LinksUpToDate>
  <CharactersWithSpaces>2030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2021-05-19T02:43:00Z</dcterms:created>
  <dc:creator>lenovo</dc:creator>
  <cp:lastModifiedBy>小楼</cp:lastModifiedBy>
  <cp:lastPrinted>2019-11-28T06:56:00Z</cp:lastPrinted>
  <dcterms:modified xsi:type="dcterms:W3CDTF">2021-05-19T07:11:14Z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0AB883D8CEDE4EF6896A296551B38967</vt:lpwstr>
  </property>
</Properties>
</file>